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54E87" w14:textId="77777777" w:rsidR="00070AE0" w:rsidRPr="001058B8" w:rsidRDefault="00070AE0" w:rsidP="00070AE0">
      <w:pPr>
        <w:pStyle w:val="3"/>
        <w:jc w:val="center"/>
        <w:rPr>
          <w:rFonts w:ascii="Arial" w:eastAsia="Times New Roman" w:hAnsi="Arial" w:cs="Arial"/>
          <w:b/>
          <w:color w:val="auto"/>
          <w:sz w:val="22"/>
          <w:szCs w:val="22"/>
          <w:lang w:eastAsia="ru-RU"/>
        </w:rPr>
      </w:pPr>
      <w:r w:rsidRPr="001058B8">
        <w:rPr>
          <w:rFonts w:ascii="Arial" w:eastAsia="Times New Roman" w:hAnsi="Arial" w:cs="Arial"/>
          <w:b/>
          <w:color w:val="auto"/>
          <w:sz w:val="22"/>
          <w:szCs w:val="22"/>
          <w:lang w:eastAsia="ru-RU"/>
        </w:rPr>
        <w:t>ВОПРОСЫ СОЦИАЛЬНО-ЭКОНОМИЧЕСКОГО РАЗВИТИЯ РОССИИ И ЕЕ РЕГИОНОВ</w:t>
      </w:r>
    </w:p>
    <w:p w14:paraId="0824A23B" w14:textId="6B8A3C02" w:rsidR="002735AF" w:rsidRPr="00070AE0" w:rsidRDefault="002735AF" w:rsidP="0041045D">
      <w:pPr>
        <w:spacing w:after="0" w:line="240" w:lineRule="auto"/>
        <w:ind w:firstLine="709"/>
        <w:jc w:val="both"/>
        <w:rPr>
          <w:rFonts w:ascii="Arial" w:hAnsi="Arial" w:cs="Arial"/>
          <w:b/>
          <w:bCs/>
          <w:sz w:val="20"/>
          <w:szCs w:val="20"/>
        </w:rPr>
      </w:pPr>
    </w:p>
    <w:p w14:paraId="12991A24" w14:textId="77777777" w:rsidR="002735AF" w:rsidRPr="00070AE0" w:rsidRDefault="002735AF" w:rsidP="001058B8">
      <w:pPr>
        <w:spacing w:after="0" w:line="240" w:lineRule="auto"/>
        <w:ind w:firstLine="567"/>
        <w:jc w:val="both"/>
        <w:rPr>
          <w:rFonts w:ascii="Arial" w:hAnsi="Arial" w:cs="Arial"/>
          <w:b/>
          <w:bCs/>
          <w:sz w:val="20"/>
          <w:szCs w:val="20"/>
        </w:rPr>
      </w:pPr>
      <w:r w:rsidRPr="00070AE0">
        <w:rPr>
          <w:rFonts w:ascii="Arial" w:hAnsi="Arial" w:cs="Arial"/>
          <w:b/>
          <w:bCs/>
          <w:sz w:val="20"/>
          <w:szCs w:val="20"/>
        </w:rPr>
        <w:t>НАУЧНО-ТЕХНОЛОГИЧЕСКОЕ РАЗВИТИЕ РЕГИОНА В УСЛОВИЯХ СИСТЕМНЫХ ПРЕОБРАЗОВАНИЙ: ТЕНДЕНЦИИ, ПЕРСПЕКТИВНЫЕ НАПРАВЛЕНИЯ, КЛЮЧЕВЫЕ МЕХАНИЗМЫ (НА ПРИМЕРЕ РЕСПУБЛИКИ ТАТАРСТАН)</w:t>
      </w:r>
    </w:p>
    <w:p w14:paraId="720FF97F" w14:textId="77777777" w:rsidR="002735AF" w:rsidRPr="00392C47" w:rsidRDefault="002735AF" w:rsidP="002735AF">
      <w:pPr>
        <w:spacing w:after="0" w:line="240" w:lineRule="auto"/>
        <w:jc w:val="center"/>
        <w:rPr>
          <w:rFonts w:ascii="Arial" w:hAnsi="Arial" w:cs="Arial"/>
          <w:b/>
          <w:bCs/>
          <w:sz w:val="20"/>
          <w:szCs w:val="20"/>
        </w:rPr>
      </w:pPr>
    </w:p>
    <w:p w14:paraId="5748194E" w14:textId="68692759" w:rsidR="00070AE0" w:rsidRDefault="00070AE0" w:rsidP="00664ADF">
      <w:pPr>
        <w:spacing w:after="0" w:line="240" w:lineRule="auto"/>
        <w:ind w:firstLine="709"/>
        <w:jc w:val="right"/>
        <w:rPr>
          <w:rFonts w:ascii="Arial" w:hAnsi="Arial" w:cs="Arial"/>
          <w:sz w:val="20"/>
          <w:szCs w:val="20"/>
        </w:rPr>
      </w:pPr>
      <w:r>
        <w:rPr>
          <w:rFonts w:ascii="Arial" w:hAnsi="Arial" w:cs="Arial"/>
          <w:b/>
          <w:bCs/>
          <w:sz w:val="20"/>
          <w:szCs w:val="20"/>
        </w:rPr>
        <w:t>Р.Н</w:t>
      </w:r>
      <w:r w:rsidR="002735AF" w:rsidRPr="00070AE0">
        <w:rPr>
          <w:rFonts w:ascii="Arial" w:hAnsi="Arial" w:cs="Arial"/>
          <w:b/>
          <w:bCs/>
          <w:sz w:val="20"/>
          <w:szCs w:val="20"/>
        </w:rPr>
        <w:t xml:space="preserve">. </w:t>
      </w:r>
      <w:r w:rsidR="00D16AB2" w:rsidRPr="00070AE0">
        <w:rPr>
          <w:rFonts w:ascii="Arial" w:hAnsi="Arial" w:cs="Arial"/>
          <w:b/>
          <w:bCs/>
          <w:sz w:val="20"/>
          <w:szCs w:val="20"/>
        </w:rPr>
        <w:t>Минниханов</w:t>
      </w:r>
      <w:r w:rsidR="00E45D28" w:rsidRPr="00070AE0">
        <w:rPr>
          <w:rFonts w:ascii="Arial" w:hAnsi="Arial" w:cs="Arial"/>
          <w:sz w:val="20"/>
          <w:szCs w:val="20"/>
        </w:rPr>
        <w:t>, доктор технических наук, профессор,</w:t>
      </w:r>
    </w:p>
    <w:p w14:paraId="046166CB" w14:textId="77777777" w:rsidR="00070AE0" w:rsidRDefault="00E45D28" w:rsidP="00664ADF">
      <w:pPr>
        <w:spacing w:after="0" w:line="240" w:lineRule="auto"/>
        <w:ind w:firstLine="709"/>
        <w:jc w:val="right"/>
        <w:rPr>
          <w:rFonts w:ascii="Arial" w:hAnsi="Arial" w:cs="Arial"/>
          <w:sz w:val="20"/>
          <w:szCs w:val="20"/>
        </w:rPr>
      </w:pPr>
      <w:r w:rsidRPr="00070AE0">
        <w:rPr>
          <w:rFonts w:ascii="Arial" w:hAnsi="Arial" w:cs="Arial"/>
          <w:sz w:val="20"/>
          <w:szCs w:val="20"/>
        </w:rPr>
        <w:t>президент Академии наук Республики Татарстан</w:t>
      </w:r>
      <w:r w:rsidR="0041045D" w:rsidRPr="00070AE0">
        <w:rPr>
          <w:rFonts w:ascii="Arial" w:hAnsi="Arial" w:cs="Arial"/>
          <w:sz w:val="20"/>
          <w:szCs w:val="20"/>
        </w:rPr>
        <w:t xml:space="preserve">, </w:t>
      </w:r>
    </w:p>
    <w:p w14:paraId="6AA6D7C8" w14:textId="03FFB8CE" w:rsidR="00D16AB2" w:rsidRPr="00070AE0" w:rsidRDefault="0041045D" w:rsidP="00664ADF">
      <w:pPr>
        <w:spacing w:after="0" w:line="240" w:lineRule="auto"/>
        <w:ind w:firstLine="709"/>
        <w:jc w:val="right"/>
        <w:rPr>
          <w:rFonts w:ascii="Arial" w:hAnsi="Arial" w:cs="Arial"/>
          <w:sz w:val="20"/>
          <w:szCs w:val="20"/>
        </w:rPr>
      </w:pPr>
      <w:r w:rsidRPr="00070AE0">
        <w:rPr>
          <w:rFonts w:ascii="Arial" w:hAnsi="Arial" w:cs="Arial"/>
          <w:sz w:val="20"/>
          <w:szCs w:val="20"/>
        </w:rPr>
        <w:t>директор ГБУ «Безопасность дорожного движения»</w:t>
      </w:r>
    </w:p>
    <w:p w14:paraId="201ABFAB" w14:textId="77777777" w:rsidR="00070AE0" w:rsidRDefault="002735AF" w:rsidP="00664ADF">
      <w:pPr>
        <w:spacing w:after="0" w:line="240" w:lineRule="auto"/>
        <w:ind w:firstLine="709"/>
        <w:jc w:val="right"/>
        <w:rPr>
          <w:rFonts w:ascii="Arial" w:hAnsi="Arial" w:cs="Arial"/>
          <w:sz w:val="20"/>
          <w:szCs w:val="20"/>
        </w:rPr>
      </w:pPr>
      <w:r w:rsidRPr="00070AE0">
        <w:rPr>
          <w:rFonts w:ascii="Arial" w:hAnsi="Arial" w:cs="Arial"/>
          <w:b/>
          <w:bCs/>
          <w:sz w:val="20"/>
          <w:szCs w:val="20"/>
        </w:rPr>
        <w:t xml:space="preserve">М.Р. </w:t>
      </w:r>
      <w:r w:rsidR="00D16AB2" w:rsidRPr="00070AE0">
        <w:rPr>
          <w:rFonts w:ascii="Arial" w:hAnsi="Arial" w:cs="Arial"/>
          <w:b/>
          <w:bCs/>
          <w:sz w:val="20"/>
          <w:szCs w:val="20"/>
        </w:rPr>
        <w:t>Сафиуллин</w:t>
      </w:r>
      <w:r w:rsidR="00E45D28" w:rsidRPr="00070AE0">
        <w:rPr>
          <w:rFonts w:ascii="Arial" w:hAnsi="Arial" w:cs="Arial"/>
          <w:sz w:val="20"/>
          <w:szCs w:val="20"/>
        </w:rPr>
        <w:t xml:space="preserve">, </w:t>
      </w:r>
      <w:r w:rsidR="00B23D6F" w:rsidRPr="00070AE0">
        <w:rPr>
          <w:rFonts w:ascii="Arial" w:hAnsi="Arial" w:cs="Arial"/>
          <w:sz w:val="20"/>
          <w:szCs w:val="20"/>
        </w:rPr>
        <w:t>доктор</w:t>
      </w:r>
      <w:r w:rsidR="00070AE0">
        <w:rPr>
          <w:rFonts w:ascii="Arial" w:hAnsi="Arial" w:cs="Arial"/>
          <w:sz w:val="20"/>
          <w:szCs w:val="20"/>
        </w:rPr>
        <w:t xml:space="preserve"> экономических наук, профессор,</w:t>
      </w:r>
    </w:p>
    <w:p w14:paraId="227822CD" w14:textId="77777777" w:rsidR="00070AE0" w:rsidRDefault="0041045D" w:rsidP="00664ADF">
      <w:pPr>
        <w:spacing w:after="0" w:line="240" w:lineRule="auto"/>
        <w:ind w:firstLine="709"/>
        <w:jc w:val="right"/>
        <w:rPr>
          <w:rFonts w:ascii="Arial" w:hAnsi="Arial" w:cs="Arial"/>
          <w:sz w:val="20"/>
          <w:szCs w:val="20"/>
        </w:rPr>
      </w:pPr>
      <w:r w:rsidRPr="00070AE0">
        <w:rPr>
          <w:rFonts w:ascii="Arial" w:hAnsi="Arial" w:cs="Arial"/>
          <w:sz w:val="20"/>
          <w:szCs w:val="20"/>
        </w:rPr>
        <w:t>директор ГБУ «Центр перспективных экономических</w:t>
      </w:r>
    </w:p>
    <w:p w14:paraId="0DC3F03E" w14:textId="77777777" w:rsidR="00070AE0" w:rsidRDefault="0041045D" w:rsidP="00664ADF">
      <w:pPr>
        <w:spacing w:after="0" w:line="240" w:lineRule="auto"/>
        <w:ind w:firstLine="709"/>
        <w:jc w:val="right"/>
        <w:rPr>
          <w:rFonts w:ascii="Arial" w:hAnsi="Arial" w:cs="Arial"/>
          <w:sz w:val="20"/>
          <w:szCs w:val="20"/>
        </w:rPr>
      </w:pPr>
      <w:r w:rsidRPr="00070AE0">
        <w:rPr>
          <w:rFonts w:ascii="Arial" w:hAnsi="Arial" w:cs="Arial"/>
          <w:sz w:val="20"/>
          <w:szCs w:val="20"/>
        </w:rPr>
        <w:t xml:space="preserve"> исследований Академии наук Республики Татарстан»</w:t>
      </w:r>
      <w:r w:rsidR="00664ADF" w:rsidRPr="00070AE0">
        <w:rPr>
          <w:rFonts w:ascii="Arial" w:hAnsi="Arial" w:cs="Arial"/>
          <w:sz w:val="20"/>
          <w:szCs w:val="20"/>
        </w:rPr>
        <w:t>;</w:t>
      </w:r>
    </w:p>
    <w:p w14:paraId="5B519184" w14:textId="77777777" w:rsidR="00070AE0" w:rsidRDefault="00664ADF" w:rsidP="00664ADF">
      <w:pPr>
        <w:spacing w:after="0" w:line="240" w:lineRule="auto"/>
        <w:ind w:firstLine="709"/>
        <w:jc w:val="right"/>
        <w:rPr>
          <w:rFonts w:ascii="Arial" w:hAnsi="Arial" w:cs="Arial"/>
          <w:sz w:val="20"/>
          <w:szCs w:val="20"/>
        </w:rPr>
      </w:pPr>
      <w:r w:rsidRPr="00070AE0">
        <w:rPr>
          <w:rFonts w:ascii="Arial" w:hAnsi="Arial" w:cs="Arial"/>
          <w:sz w:val="20"/>
          <w:szCs w:val="20"/>
        </w:rPr>
        <w:t xml:space="preserve"> проректор по вопросам экономического и стратегического развития </w:t>
      </w:r>
    </w:p>
    <w:p w14:paraId="6608B033" w14:textId="53255C44" w:rsidR="00070AE0" w:rsidRDefault="00664ADF" w:rsidP="00664ADF">
      <w:pPr>
        <w:spacing w:after="0" w:line="240" w:lineRule="auto"/>
        <w:ind w:firstLine="709"/>
        <w:jc w:val="right"/>
        <w:rPr>
          <w:rFonts w:ascii="Arial" w:hAnsi="Arial" w:cs="Arial"/>
          <w:sz w:val="20"/>
          <w:szCs w:val="20"/>
        </w:rPr>
      </w:pPr>
      <w:r w:rsidRPr="00070AE0">
        <w:rPr>
          <w:rFonts w:ascii="Arial" w:hAnsi="Arial" w:cs="Arial"/>
          <w:sz w:val="20"/>
          <w:szCs w:val="20"/>
        </w:rPr>
        <w:t xml:space="preserve">ФГАОУ ВО «Казанский (Приволжский) </w:t>
      </w:r>
    </w:p>
    <w:p w14:paraId="0418F655" w14:textId="7F355FE8" w:rsidR="00D16AB2" w:rsidRPr="00070AE0" w:rsidRDefault="00070AE0" w:rsidP="00664ADF">
      <w:pPr>
        <w:spacing w:after="0" w:line="240" w:lineRule="auto"/>
        <w:ind w:firstLine="709"/>
        <w:jc w:val="right"/>
        <w:rPr>
          <w:rFonts w:ascii="Arial" w:hAnsi="Arial" w:cs="Arial"/>
          <w:sz w:val="20"/>
          <w:szCs w:val="20"/>
        </w:rPr>
      </w:pPr>
      <w:r>
        <w:rPr>
          <w:rFonts w:ascii="Arial" w:hAnsi="Arial" w:cs="Arial"/>
          <w:sz w:val="20"/>
          <w:szCs w:val="20"/>
        </w:rPr>
        <w:t>федеральный университет»</w:t>
      </w:r>
    </w:p>
    <w:p w14:paraId="690927A6" w14:textId="77777777" w:rsidR="00070AE0" w:rsidRDefault="002735AF" w:rsidP="00664ADF">
      <w:pPr>
        <w:spacing w:after="0" w:line="240" w:lineRule="auto"/>
        <w:jc w:val="right"/>
        <w:rPr>
          <w:rFonts w:ascii="Arial" w:hAnsi="Arial" w:cs="Arial"/>
          <w:sz w:val="20"/>
          <w:szCs w:val="20"/>
        </w:rPr>
      </w:pPr>
      <w:r w:rsidRPr="00070AE0">
        <w:rPr>
          <w:rFonts w:ascii="Arial" w:hAnsi="Arial" w:cs="Arial"/>
          <w:b/>
          <w:bCs/>
          <w:sz w:val="20"/>
          <w:szCs w:val="20"/>
        </w:rPr>
        <w:t xml:space="preserve">Л.А. </w:t>
      </w:r>
      <w:r w:rsidR="00E45D28" w:rsidRPr="00070AE0">
        <w:rPr>
          <w:rFonts w:ascii="Arial" w:hAnsi="Arial" w:cs="Arial"/>
          <w:b/>
          <w:bCs/>
          <w:sz w:val="20"/>
          <w:szCs w:val="20"/>
        </w:rPr>
        <w:t>Ельшин</w:t>
      </w:r>
      <w:r w:rsidR="0041045D" w:rsidRPr="00070AE0">
        <w:rPr>
          <w:rFonts w:ascii="Arial" w:hAnsi="Arial" w:cs="Arial"/>
          <w:sz w:val="20"/>
          <w:szCs w:val="20"/>
        </w:rPr>
        <w:t xml:space="preserve">, </w:t>
      </w:r>
      <w:r w:rsidR="00B23D6F" w:rsidRPr="00070AE0">
        <w:rPr>
          <w:rFonts w:ascii="Arial" w:hAnsi="Arial" w:cs="Arial"/>
          <w:sz w:val="20"/>
          <w:szCs w:val="20"/>
        </w:rPr>
        <w:t xml:space="preserve">доктор экономических наук, </w:t>
      </w:r>
    </w:p>
    <w:p w14:paraId="6596E004" w14:textId="77777777" w:rsidR="00070AE0" w:rsidRDefault="0041045D" w:rsidP="00664ADF">
      <w:pPr>
        <w:spacing w:after="0" w:line="240" w:lineRule="auto"/>
        <w:jc w:val="right"/>
        <w:rPr>
          <w:rFonts w:ascii="Arial" w:hAnsi="Arial" w:cs="Arial"/>
          <w:sz w:val="20"/>
          <w:szCs w:val="20"/>
        </w:rPr>
      </w:pPr>
      <w:r w:rsidRPr="00070AE0">
        <w:rPr>
          <w:rFonts w:ascii="Arial" w:hAnsi="Arial" w:cs="Arial"/>
          <w:sz w:val="20"/>
          <w:szCs w:val="20"/>
        </w:rPr>
        <w:t>заместитель директора по науке ГБУ «Центр перспективных экономических</w:t>
      </w:r>
    </w:p>
    <w:p w14:paraId="367DC36D" w14:textId="77777777" w:rsidR="00070AE0" w:rsidRDefault="0041045D" w:rsidP="00664ADF">
      <w:pPr>
        <w:spacing w:after="0" w:line="240" w:lineRule="auto"/>
        <w:jc w:val="right"/>
        <w:rPr>
          <w:rFonts w:ascii="Arial" w:hAnsi="Arial" w:cs="Arial"/>
          <w:sz w:val="20"/>
          <w:szCs w:val="20"/>
        </w:rPr>
      </w:pPr>
      <w:r w:rsidRPr="00070AE0">
        <w:rPr>
          <w:rFonts w:ascii="Arial" w:hAnsi="Arial" w:cs="Arial"/>
          <w:sz w:val="20"/>
          <w:szCs w:val="20"/>
        </w:rPr>
        <w:t xml:space="preserve"> исследований Академии наук Республики Татарстан»</w:t>
      </w:r>
      <w:r w:rsidR="00664ADF" w:rsidRPr="00070AE0">
        <w:rPr>
          <w:rFonts w:ascii="Arial" w:hAnsi="Arial" w:cs="Arial"/>
          <w:sz w:val="20"/>
          <w:szCs w:val="20"/>
        </w:rPr>
        <w:t>;</w:t>
      </w:r>
    </w:p>
    <w:p w14:paraId="6641C10F" w14:textId="77777777" w:rsidR="00070AE0" w:rsidRDefault="00664ADF" w:rsidP="00664ADF">
      <w:pPr>
        <w:spacing w:after="0" w:line="240" w:lineRule="auto"/>
        <w:jc w:val="right"/>
        <w:rPr>
          <w:rFonts w:ascii="Arial" w:hAnsi="Arial" w:cs="Arial"/>
          <w:sz w:val="20"/>
          <w:szCs w:val="20"/>
        </w:rPr>
      </w:pPr>
      <w:r w:rsidRPr="00070AE0">
        <w:rPr>
          <w:rFonts w:ascii="Arial" w:hAnsi="Arial" w:cs="Arial"/>
          <w:sz w:val="20"/>
          <w:szCs w:val="20"/>
        </w:rPr>
        <w:t xml:space="preserve"> заведующий кафедрой территориальной экономики</w:t>
      </w:r>
    </w:p>
    <w:p w14:paraId="2932F846" w14:textId="11BEF821" w:rsidR="00E45D28" w:rsidRPr="00070AE0" w:rsidRDefault="00664ADF" w:rsidP="00664ADF">
      <w:pPr>
        <w:spacing w:after="0" w:line="240" w:lineRule="auto"/>
        <w:jc w:val="right"/>
        <w:rPr>
          <w:rFonts w:ascii="Arial" w:hAnsi="Arial" w:cs="Arial"/>
          <w:sz w:val="20"/>
          <w:szCs w:val="20"/>
        </w:rPr>
      </w:pPr>
      <w:r w:rsidRPr="00070AE0">
        <w:rPr>
          <w:rFonts w:ascii="Arial" w:hAnsi="Arial" w:cs="Arial"/>
          <w:sz w:val="20"/>
          <w:szCs w:val="20"/>
        </w:rPr>
        <w:t xml:space="preserve"> ФГАОУ ВО «Казанский (Приволжский) федеральный университет»</w:t>
      </w:r>
    </w:p>
    <w:p w14:paraId="04500510" w14:textId="129BC15D" w:rsidR="00070AE0" w:rsidRDefault="00350ECF" w:rsidP="00664ADF">
      <w:pPr>
        <w:spacing w:after="0" w:line="240" w:lineRule="auto"/>
        <w:jc w:val="right"/>
        <w:rPr>
          <w:rFonts w:ascii="Arial" w:hAnsi="Arial" w:cs="Arial"/>
          <w:sz w:val="20"/>
          <w:szCs w:val="20"/>
        </w:rPr>
      </w:pPr>
      <w:r w:rsidRPr="00070AE0">
        <w:rPr>
          <w:rFonts w:ascii="Arial" w:hAnsi="Arial" w:cs="Arial"/>
          <w:b/>
          <w:bCs/>
          <w:sz w:val="20"/>
          <w:szCs w:val="20"/>
        </w:rPr>
        <w:t xml:space="preserve">Ю.Г. </w:t>
      </w:r>
      <w:proofErr w:type="spellStart"/>
      <w:r w:rsidRPr="00070AE0">
        <w:rPr>
          <w:rFonts w:ascii="Arial" w:hAnsi="Arial" w:cs="Arial"/>
          <w:b/>
          <w:bCs/>
          <w:sz w:val="20"/>
          <w:szCs w:val="20"/>
        </w:rPr>
        <w:t>Мингазова</w:t>
      </w:r>
      <w:proofErr w:type="spellEnd"/>
      <w:r w:rsidR="00070AE0">
        <w:rPr>
          <w:rFonts w:ascii="Arial" w:hAnsi="Arial" w:cs="Arial"/>
          <w:sz w:val="20"/>
          <w:szCs w:val="20"/>
        </w:rPr>
        <w:t>, кандидат экономических наук</w:t>
      </w:r>
      <w:r w:rsidRPr="00070AE0">
        <w:rPr>
          <w:rFonts w:ascii="Arial" w:hAnsi="Arial" w:cs="Arial"/>
          <w:sz w:val="20"/>
          <w:szCs w:val="20"/>
        </w:rPr>
        <w:t xml:space="preserve"> </w:t>
      </w:r>
    </w:p>
    <w:p w14:paraId="68E64047" w14:textId="643CDD7A" w:rsidR="00070AE0" w:rsidRDefault="00350ECF" w:rsidP="00664ADF">
      <w:pPr>
        <w:spacing w:after="0" w:line="240" w:lineRule="auto"/>
        <w:jc w:val="right"/>
        <w:rPr>
          <w:rFonts w:ascii="Arial" w:hAnsi="Arial" w:cs="Arial"/>
          <w:sz w:val="20"/>
          <w:szCs w:val="20"/>
        </w:rPr>
      </w:pPr>
      <w:r w:rsidRPr="00070AE0">
        <w:rPr>
          <w:rFonts w:ascii="Arial" w:hAnsi="Arial" w:cs="Arial"/>
          <w:sz w:val="20"/>
          <w:szCs w:val="20"/>
        </w:rPr>
        <w:t xml:space="preserve">главный специалист Аналитического отдела Центра перспективного развития </w:t>
      </w:r>
    </w:p>
    <w:p w14:paraId="1554D4C4" w14:textId="606A4BAE" w:rsidR="00350ECF" w:rsidRPr="00070AE0" w:rsidRDefault="00350ECF" w:rsidP="00664ADF">
      <w:pPr>
        <w:spacing w:after="0" w:line="240" w:lineRule="auto"/>
        <w:jc w:val="right"/>
        <w:rPr>
          <w:rFonts w:ascii="Arial" w:hAnsi="Arial" w:cs="Arial"/>
          <w:sz w:val="20"/>
          <w:szCs w:val="20"/>
        </w:rPr>
      </w:pPr>
      <w:r w:rsidRPr="00070AE0">
        <w:rPr>
          <w:rFonts w:ascii="Arial" w:hAnsi="Arial" w:cs="Arial"/>
          <w:sz w:val="20"/>
          <w:szCs w:val="20"/>
        </w:rPr>
        <w:t>ФГАОУ ВО «Казанский (Приволжский) федеральный университет»</w:t>
      </w:r>
    </w:p>
    <w:p w14:paraId="1C7CD9C8" w14:textId="77777777" w:rsidR="00070AE0" w:rsidRPr="00392C47" w:rsidRDefault="00070AE0" w:rsidP="00070AE0">
      <w:pPr>
        <w:spacing w:after="0" w:line="240" w:lineRule="auto"/>
        <w:jc w:val="center"/>
        <w:rPr>
          <w:rFonts w:ascii="Arial" w:hAnsi="Arial" w:cs="Arial"/>
          <w:b/>
          <w:bCs/>
          <w:sz w:val="20"/>
          <w:szCs w:val="20"/>
        </w:rPr>
      </w:pPr>
    </w:p>
    <w:p w14:paraId="46CBB1D7" w14:textId="7CBB8F37" w:rsidR="00E11992" w:rsidRPr="00070AE0" w:rsidRDefault="00E11992" w:rsidP="00070AE0">
      <w:pPr>
        <w:tabs>
          <w:tab w:val="left" w:pos="3686"/>
        </w:tabs>
        <w:spacing w:after="0" w:line="240" w:lineRule="auto"/>
        <w:ind w:firstLine="567"/>
        <w:jc w:val="both"/>
        <w:rPr>
          <w:rFonts w:ascii="Arial" w:hAnsi="Arial" w:cs="Arial"/>
          <w:i/>
          <w:iCs/>
          <w:sz w:val="20"/>
          <w:szCs w:val="20"/>
        </w:rPr>
      </w:pPr>
      <w:r w:rsidRPr="00070AE0">
        <w:rPr>
          <w:rFonts w:ascii="Arial" w:hAnsi="Arial" w:cs="Arial"/>
          <w:i/>
          <w:iCs/>
          <w:sz w:val="20"/>
          <w:szCs w:val="20"/>
        </w:rPr>
        <w:t xml:space="preserve">Сформировавшиеся </w:t>
      </w:r>
      <w:r w:rsidR="002735AF" w:rsidRPr="00070AE0">
        <w:rPr>
          <w:rFonts w:ascii="Arial" w:hAnsi="Arial" w:cs="Arial"/>
          <w:i/>
          <w:iCs/>
          <w:sz w:val="20"/>
          <w:szCs w:val="20"/>
        </w:rPr>
        <w:t xml:space="preserve">в последние годы </w:t>
      </w:r>
      <w:r w:rsidRPr="00070AE0">
        <w:rPr>
          <w:rFonts w:ascii="Arial" w:hAnsi="Arial" w:cs="Arial"/>
          <w:i/>
          <w:iCs/>
          <w:sz w:val="20"/>
          <w:szCs w:val="20"/>
        </w:rPr>
        <w:t xml:space="preserve">особенности экономического развития национальной экономики России во многом обусловлены санкционным давлением, выраженным в ограничении кооперационных связей и локализации цепочек поставок по целому ряду направлений, включая научно-технологическое сотрудничество. Это поднимает на новый уровень актуальности вопросы обеспечения технологического суверенитета в целях сохранения устойчивых траекторий развития и обеспечения глобальной конкурентоспособности экономических систем макро- и </w:t>
      </w:r>
      <w:proofErr w:type="spellStart"/>
      <w:r w:rsidRPr="00070AE0">
        <w:rPr>
          <w:rFonts w:ascii="Arial" w:hAnsi="Arial" w:cs="Arial"/>
          <w:i/>
          <w:iCs/>
          <w:sz w:val="20"/>
          <w:szCs w:val="20"/>
        </w:rPr>
        <w:t>мезоуровня</w:t>
      </w:r>
      <w:proofErr w:type="spellEnd"/>
      <w:r w:rsidRPr="00070AE0">
        <w:rPr>
          <w:rFonts w:ascii="Arial" w:hAnsi="Arial" w:cs="Arial"/>
          <w:i/>
          <w:iCs/>
          <w:sz w:val="20"/>
          <w:szCs w:val="20"/>
        </w:rPr>
        <w:t>. Важнейшей текущей повесткой при этом становится поиск адаптационных</w:t>
      </w:r>
      <w:r w:rsidR="002735AF" w:rsidRPr="00070AE0">
        <w:rPr>
          <w:rFonts w:ascii="Arial" w:hAnsi="Arial" w:cs="Arial"/>
          <w:i/>
          <w:iCs/>
          <w:sz w:val="20"/>
          <w:szCs w:val="20"/>
        </w:rPr>
        <w:t>,</w:t>
      </w:r>
      <w:r w:rsidRPr="00070AE0">
        <w:rPr>
          <w:rFonts w:ascii="Arial" w:hAnsi="Arial" w:cs="Arial"/>
          <w:i/>
          <w:iCs/>
          <w:sz w:val="20"/>
          <w:szCs w:val="20"/>
        </w:rPr>
        <w:t xml:space="preserve"> под разворачивающиеся условия новой организации институциональной среды</w:t>
      </w:r>
      <w:r w:rsidR="002735AF" w:rsidRPr="00070AE0">
        <w:rPr>
          <w:rFonts w:ascii="Arial" w:hAnsi="Arial" w:cs="Arial"/>
          <w:i/>
          <w:iCs/>
          <w:sz w:val="20"/>
          <w:szCs w:val="20"/>
        </w:rPr>
        <w:t>,</w:t>
      </w:r>
      <w:r w:rsidRPr="00070AE0">
        <w:rPr>
          <w:rFonts w:ascii="Arial" w:hAnsi="Arial" w:cs="Arial"/>
          <w:i/>
          <w:iCs/>
          <w:sz w:val="20"/>
          <w:szCs w:val="20"/>
        </w:rPr>
        <w:t xml:space="preserve"> механизмов усиления научно-технологического потенциала с учетом региональной специфики. Рассмотрению данного вопроса и посвящена настоящая статья. В исследовании, на примере Республики Татарстан, рассмотрены основные тенденции научно-технологического развития региона, определяются и обосновываются угрозы и «окна возможностей» в сфере НТР, разрабатываются предложения и механизмы организационного порядка, направленные на интенсификацию научно-исследовательского сектора экономики Республики Татарстан в рамках решения вопроса обеспечения устойчивого экономического развития региона </w:t>
      </w:r>
      <w:r w:rsidR="006814F6" w:rsidRPr="00070AE0">
        <w:rPr>
          <w:rFonts w:ascii="Arial" w:hAnsi="Arial" w:cs="Arial"/>
          <w:i/>
          <w:iCs/>
          <w:sz w:val="20"/>
          <w:szCs w:val="20"/>
        </w:rPr>
        <w:t>в условиях новой реальности.</w:t>
      </w:r>
    </w:p>
    <w:p w14:paraId="039292E3" w14:textId="07F2D826" w:rsidR="00E11992" w:rsidRPr="00070AE0" w:rsidRDefault="003C208F" w:rsidP="00070AE0">
      <w:pPr>
        <w:tabs>
          <w:tab w:val="left" w:pos="3686"/>
        </w:tabs>
        <w:spacing w:after="0" w:line="240" w:lineRule="auto"/>
        <w:ind w:firstLine="567"/>
        <w:jc w:val="both"/>
        <w:rPr>
          <w:rFonts w:ascii="Arial" w:hAnsi="Arial" w:cs="Arial"/>
          <w:i/>
          <w:iCs/>
          <w:sz w:val="20"/>
          <w:szCs w:val="20"/>
        </w:rPr>
      </w:pPr>
      <w:r w:rsidRPr="00070AE0">
        <w:rPr>
          <w:rFonts w:ascii="Arial" w:hAnsi="Arial" w:cs="Arial"/>
          <w:i/>
          <w:iCs/>
          <w:sz w:val="20"/>
          <w:szCs w:val="20"/>
        </w:rPr>
        <w:t xml:space="preserve">В качестве одного их ключевых элементов статьи выступает аннотированное представление траекторий и направлений НТР региона в рамках разработанных мероприятий, включенных в Программу научно-технологического развития Республики Татарстан до 2026 года. Их обзор и изучение позволит читателю не только ознакомиться с предстоящими решениями в сфере организации новых и реорганизации некоторых существующих траекторий НТР региона, но и интегрироваться в предстоящие процессы с учетом предстоящих преобразований и интересов </w:t>
      </w:r>
      <w:proofErr w:type="spellStart"/>
      <w:r w:rsidRPr="00070AE0">
        <w:rPr>
          <w:rFonts w:ascii="Arial" w:hAnsi="Arial" w:cs="Arial"/>
          <w:i/>
          <w:iCs/>
          <w:sz w:val="20"/>
          <w:szCs w:val="20"/>
        </w:rPr>
        <w:t>акторов</w:t>
      </w:r>
      <w:proofErr w:type="spellEnd"/>
      <w:r w:rsidRPr="00070AE0">
        <w:rPr>
          <w:rFonts w:ascii="Arial" w:hAnsi="Arial" w:cs="Arial"/>
          <w:i/>
          <w:iCs/>
          <w:sz w:val="20"/>
          <w:szCs w:val="20"/>
        </w:rPr>
        <w:t>.</w:t>
      </w:r>
    </w:p>
    <w:p w14:paraId="5BE74F95" w14:textId="68D3ACF2" w:rsidR="00E11992" w:rsidRPr="00392C47" w:rsidRDefault="00E11992" w:rsidP="00070AE0">
      <w:pPr>
        <w:tabs>
          <w:tab w:val="left" w:pos="3686"/>
        </w:tabs>
        <w:spacing w:after="0" w:line="240" w:lineRule="auto"/>
        <w:ind w:firstLine="567"/>
        <w:jc w:val="both"/>
        <w:rPr>
          <w:rFonts w:ascii="Arial" w:hAnsi="Arial" w:cs="Arial"/>
          <w:i/>
          <w:iCs/>
          <w:sz w:val="20"/>
          <w:szCs w:val="20"/>
        </w:rPr>
      </w:pPr>
    </w:p>
    <w:p w14:paraId="32F57651" w14:textId="55128BE9" w:rsidR="003C208F" w:rsidRPr="00070AE0" w:rsidRDefault="003C208F" w:rsidP="00070AE0">
      <w:pPr>
        <w:tabs>
          <w:tab w:val="left" w:pos="3686"/>
        </w:tabs>
        <w:spacing w:after="0" w:line="240" w:lineRule="auto"/>
        <w:ind w:firstLine="567"/>
        <w:jc w:val="both"/>
        <w:rPr>
          <w:rFonts w:ascii="Arial" w:hAnsi="Arial" w:cs="Arial"/>
          <w:i/>
          <w:iCs/>
          <w:sz w:val="20"/>
          <w:szCs w:val="20"/>
        </w:rPr>
      </w:pPr>
      <w:r w:rsidRPr="00070AE0">
        <w:rPr>
          <w:rFonts w:ascii="Arial" w:hAnsi="Arial" w:cs="Arial"/>
          <w:i/>
          <w:iCs/>
          <w:sz w:val="20"/>
          <w:szCs w:val="20"/>
        </w:rPr>
        <w:t xml:space="preserve">Ключевые слова: </w:t>
      </w:r>
      <w:r w:rsidR="006902B0" w:rsidRPr="00070AE0">
        <w:rPr>
          <w:rFonts w:ascii="Arial" w:hAnsi="Arial" w:cs="Arial"/>
          <w:i/>
          <w:iCs/>
          <w:sz w:val="20"/>
          <w:szCs w:val="20"/>
        </w:rPr>
        <w:t xml:space="preserve">научно-технологическое развитие региона, </w:t>
      </w:r>
      <w:r w:rsidRPr="00070AE0">
        <w:rPr>
          <w:rFonts w:ascii="Arial" w:hAnsi="Arial" w:cs="Arial"/>
          <w:i/>
          <w:iCs/>
          <w:sz w:val="20"/>
          <w:szCs w:val="20"/>
        </w:rPr>
        <w:t xml:space="preserve">устойчивость экономического </w:t>
      </w:r>
      <w:r w:rsidR="006902B0" w:rsidRPr="00070AE0">
        <w:rPr>
          <w:rFonts w:ascii="Arial" w:hAnsi="Arial" w:cs="Arial"/>
          <w:i/>
          <w:iCs/>
          <w:sz w:val="20"/>
          <w:szCs w:val="20"/>
        </w:rPr>
        <w:t>развития</w:t>
      </w:r>
      <w:r w:rsidRPr="00070AE0">
        <w:rPr>
          <w:rFonts w:ascii="Arial" w:hAnsi="Arial" w:cs="Arial"/>
          <w:i/>
          <w:iCs/>
          <w:sz w:val="20"/>
          <w:szCs w:val="20"/>
        </w:rPr>
        <w:t xml:space="preserve">, Республика Татарстан, </w:t>
      </w:r>
      <w:r w:rsidR="006902B0" w:rsidRPr="00070AE0">
        <w:rPr>
          <w:rFonts w:ascii="Arial" w:hAnsi="Arial" w:cs="Arial"/>
          <w:i/>
          <w:iCs/>
          <w:sz w:val="20"/>
          <w:szCs w:val="20"/>
        </w:rPr>
        <w:t xml:space="preserve">технологический суверенитет, </w:t>
      </w:r>
      <w:r w:rsidRPr="00070AE0">
        <w:rPr>
          <w:rFonts w:ascii="Arial" w:hAnsi="Arial" w:cs="Arial"/>
          <w:i/>
          <w:iCs/>
          <w:sz w:val="20"/>
          <w:szCs w:val="20"/>
        </w:rPr>
        <w:t>санкционное давление, ад</w:t>
      </w:r>
      <w:r w:rsidR="00EC16CC">
        <w:rPr>
          <w:rFonts w:ascii="Arial" w:hAnsi="Arial" w:cs="Arial"/>
          <w:i/>
          <w:iCs/>
          <w:sz w:val="20"/>
          <w:szCs w:val="20"/>
        </w:rPr>
        <w:t>аптационные механизмы развития</w:t>
      </w:r>
      <w:bookmarkStart w:id="0" w:name="_GoBack"/>
      <w:bookmarkEnd w:id="0"/>
    </w:p>
    <w:p w14:paraId="6B581AF3" w14:textId="77777777" w:rsidR="001058B8" w:rsidRPr="00EC16CC" w:rsidRDefault="001058B8" w:rsidP="001058B8">
      <w:pPr>
        <w:spacing w:after="0" w:line="240" w:lineRule="auto"/>
        <w:jc w:val="center"/>
        <w:rPr>
          <w:rFonts w:ascii="Arial" w:hAnsi="Arial" w:cs="Arial"/>
          <w:b/>
          <w:bCs/>
          <w:sz w:val="20"/>
          <w:szCs w:val="20"/>
        </w:rPr>
      </w:pPr>
    </w:p>
    <w:p w14:paraId="0D5E3D29" w14:textId="77777777" w:rsidR="001058B8" w:rsidRPr="00EC16CC" w:rsidRDefault="001058B8" w:rsidP="001058B8">
      <w:pPr>
        <w:spacing w:after="0" w:line="240" w:lineRule="auto"/>
        <w:jc w:val="center"/>
        <w:rPr>
          <w:rFonts w:ascii="Arial" w:hAnsi="Arial" w:cs="Arial"/>
          <w:b/>
          <w:bCs/>
          <w:sz w:val="20"/>
          <w:szCs w:val="20"/>
        </w:rPr>
      </w:pPr>
    </w:p>
    <w:p w14:paraId="47F77103" w14:textId="77777777" w:rsidR="001058B8" w:rsidRPr="00EC16CC" w:rsidRDefault="001058B8" w:rsidP="001058B8">
      <w:pPr>
        <w:spacing w:after="0" w:line="240" w:lineRule="auto"/>
        <w:jc w:val="center"/>
        <w:rPr>
          <w:rFonts w:ascii="Arial" w:hAnsi="Arial" w:cs="Arial"/>
          <w:b/>
          <w:bCs/>
          <w:sz w:val="20"/>
          <w:szCs w:val="20"/>
        </w:rPr>
      </w:pPr>
    </w:p>
    <w:p w14:paraId="560D4CCC" w14:textId="0C1620DD" w:rsidR="001058B8" w:rsidRPr="00070AE0" w:rsidRDefault="001058B8" w:rsidP="0019093C">
      <w:pPr>
        <w:spacing w:after="0" w:line="240" w:lineRule="auto"/>
        <w:ind w:firstLine="567"/>
        <w:jc w:val="both"/>
        <w:rPr>
          <w:rFonts w:ascii="Arial" w:hAnsi="Arial" w:cs="Arial"/>
          <w:b/>
          <w:bCs/>
          <w:sz w:val="20"/>
          <w:szCs w:val="20"/>
          <w:lang w:val="en-US"/>
        </w:rPr>
      </w:pPr>
      <w:r w:rsidRPr="00070AE0">
        <w:rPr>
          <w:rFonts w:ascii="Arial" w:hAnsi="Arial" w:cs="Arial"/>
          <w:b/>
          <w:bCs/>
          <w:sz w:val="20"/>
          <w:szCs w:val="20"/>
          <w:lang w:val="en-US"/>
        </w:rPr>
        <w:t>SCIENTIFIC AND TECHNOLOGICAL DEVELOPMENT OF THE REGION IN CONDITIONS OF SYSTEMIC TRANSFORMATIONS: TRENDS, PROMISING DIRECTIONS, KEY MECHANISMS (BASED ON THE EXAMPLE OF THE REPUBLIC OF TATARSTAN)</w:t>
      </w:r>
    </w:p>
    <w:p w14:paraId="57480D44" w14:textId="77777777" w:rsidR="001058B8" w:rsidRPr="00070AE0" w:rsidRDefault="001058B8" w:rsidP="001058B8">
      <w:pPr>
        <w:spacing w:after="0" w:line="240" w:lineRule="auto"/>
        <w:jc w:val="right"/>
        <w:rPr>
          <w:rFonts w:ascii="Arial" w:hAnsi="Arial" w:cs="Arial"/>
          <w:sz w:val="20"/>
          <w:szCs w:val="20"/>
          <w:lang w:val="en-US"/>
        </w:rPr>
      </w:pPr>
    </w:p>
    <w:p w14:paraId="0231DDC5" w14:textId="77777777" w:rsidR="001058B8" w:rsidRPr="00070AE0" w:rsidRDefault="001058B8" w:rsidP="001058B8">
      <w:pPr>
        <w:spacing w:after="0" w:line="240" w:lineRule="auto"/>
        <w:jc w:val="right"/>
        <w:rPr>
          <w:rFonts w:ascii="Arial" w:hAnsi="Arial" w:cs="Arial"/>
          <w:sz w:val="20"/>
          <w:szCs w:val="20"/>
          <w:lang w:val="en-US"/>
        </w:rPr>
      </w:pPr>
      <w:r>
        <w:rPr>
          <w:rFonts w:ascii="Arial" w:hAnsi="Arial" w:cs="Arial"/>
          <w:b/>
          <w:bCs/>
          <w:sz w:val="20"/>
          <w:szCs w:val="20"/>
          <w:lang w:val="en-US"/>
        </w:rPr>
        <w:t>R.N</w:t>
      </w:r>
      <w:r w:rsidRPr="00070AE0">
        <w:rPr>
          <w:rFonts w:ascii="Arial" w:hAnsi="Arial" w:cs="Arial"/>
          <w:b/>
          <w:bCs/>
          <w:sz w:val="20"/>
          <w:szCs w:val="20"/>
          <w:lang w:val="en-US"/>
        </w:rPr>
        <w:t xml:space="preserve">. </w:t>
      </w:r>
      <w:proofErr w:type="spellStart"/>
      <w:r w:rsidRPr="00070AE0">
        <w:rPr>
          <w:rFonts w:ascii="Arial" w:hAnsi="Arial" w:cs="Arial"/>
          <w:b/>
          <w:bCs/>
          <w:sz w:val="20"/>
          <w:szCs w:val="20"/>
          <w:lang w:val="en-US"/>
        </w:rPr>
        <w:t>Minnikhanov</w:t>
      </w:r>
      <w:proofErr w:type="spellEnd"/>
      <w:r w:rsidRPr="00070AE0">
        <w:rPr>
          <w:rFonts w:ascii="Arial" w:hAnsi="Arial" w:cs="Arial"/>
          <w:sz w:val="20"/>
          <w:szCs w:val="20"/>
          <w:lang w:val="en-US"/>
        </w:rPr>
        <w:t xml:space="preserve">, </w:t>
      </w:r>
      <w:r w:rsidRPr="00070AE0">
        <w:rPr>
          <w:rFonts w:ascii="Arial" w:hAnsi="Arial" w:cs="Arial"/>
          <w:b/>
          <w:bCs/>
          <w:sz w:val="20"/>
          <w:szCs w:val="20"/>
          <w:lang w:val="en-US"/>
        </w:rPr>
        <w:t xml:space="preserve">M.R. </w:t>
      </w:r>
      <w:proofErr w:type="spellStart"/>
      <w:r w:rsidRPr="00070AE0">
        <w:rPr>
          <w:rFonts w:ascii="Arial" w:hAnsi="Arial" w:cs="Arial"/>
          <w:b/>
          <w:bCs/>
          <w:sz w:val="20"/>
          <w:szCs w:val="20"/>
          <w:lang w:val="en-US"/>
        </w:rPr>
        <w:t>Safiullin</w:t>
      </w:r>
      <w:proofErr w:type="spellEnd"/>
      <w:r w:rsidRPr="00070AE0">
        <w:rPr>
          <w:rFonts w:ascii="Arial" w:hAnsi="Arial" w:cs="Arial"/>
          <w:sz w:val="20"/>
          <w:szCs w:val="20"/>
          <w:lang w:val="en-US"/>
        </w:rPr>
        <w:t xml:space="preserve">, </w:t>
      </w:r>
      <w:r w:rsidRPr="00070AE0">
        <w:rPr>
          <w:rFonts w:ascii="Arial" w:hAnsi="Arial" w:cs="Arial"/>
          <w:b/>
          <w:bCs/>
          <w:sz w:val="20"/>
          <w:szCs w:val="20"/>
          <w:lang w:val="en-US"/>
        </w:rPr>
        <w:t xml:space="preserve">L.A. </w:t>
      </w:r>
      <w:proofErr w:type="spellStart"/>
      <w:r w:rsidRPr="00070AE0">
        <w:rPr>
          <w:rFonts w:ascii="Arial" w:hAnsi="Arial" w:cs="Arial"/>
          <w:b/>
          <w:bCs/>
          <w:sz w:val="20"/>
          <w:szCs w:val="20"/>
          <w:lang w:val="en-US"/>
        </w:rPr>
        <w:t>Elshin</w:t>
      </w:r>
      <w:proofErr w:type="spellEnd"/>
      <w:r w:rsidRPr="00070AE0">
        <w:rPr>
          <w:rFonts w:ascii="Arial" w:hAnsi="Arial" w:cs="Arial"/>
          <w:sz w:val="20"/>
          <w:szCs w:val="20"/>
          <w:lang w:val="en-US"/>
        </w:rPr>
        <w:t xml:space="preserve">, </w:t>
      </w:r>
      <w:r>
        <w:rPr>
          <w:rFonts w:ascii="Arial" w:hAnsi="Arial" w:cs="Arial"/>
          <w:b/>
          <w:bCs/>
          <w:sz w:val="20"/>
          <w:szCs w:val="20"/>
          <w:lang w:val="en-US"/>
        </w:rPr>
        <w:t>Y.</w:t>
      </w:r>
      <w:r w:rsidRPr="00070AE0">
        <w:rPr>
          <w:rFonts w:ascii="Arial" w:hAnsi="Arial" w:cs="Arial"/>
          <w:b/>
          <w:bCs/>
          <w:sz w:val="20"/>
          <w:szCs w:val="20"/>
          <w:lang w:val="en-US"/>
        </w:rPr>
        <w:t xml:space="preserve">G. </w:t>
      </w:r>
      <w:proofErr w:type="spellStart"/>
      <w:r w:rsidRPr="00070AE0">
        <w:rPr>
          <w:rFonts w:ascii="Arial" w:hAnsi="Arial" w:cs="Arial"/>
          <w:b/>
          <w:bCs/>
          <w:sz w:val="20"/>
          <w:szCs w:val="20"/>
          <w:lang w:val="en-US"/>
        </w:rPr>
        <w:t>Mingazova</w:t>
      </w:r>
      <w:proofErr w:type="spellEnd"/>
    </w:p>
    <w:p w14:paraId="4E158FE7" w14:textId="77777777" w:rsidR="001058B8" w:rsidRPr="00070AE0" w:rsidRDefault="001058B8" w:rsidP="001058B8">
      <w:pPr>
        <w:tabs>
          <w:tab w:val="left" w:pos="3686"/>
        </w:tabs>
        <w:spacing w:after="0" w:line="240" w:lineRule="auto"/>
        <w:ind w:firstLine="567"/>
        <w:jc w:val="both"/>
        <w:rPr>
          <w:rFonts w:ascii="Arial" w:hAnsi="Arial" w:cs="Arial"/>
          <w:i/>
          <w:iCs/>
          <w:sz w:val="20"/>
          <w:szCs w:val="20"/>
          <w:lang w:val="en-US"/>
        </w:rPr>
      </w:pPr>
    </w:p>
    <w:p w14:paraId="2C3E79BF" w14:textId="77777777" w:rsidR="001058B8" w:rsidRPr="00070AE0" w:rsidRDefault="001058B8" w:rsidP="001058B8">
      <w:pPr>
        <w:tabs>
          <w:tab w:val="left" w:pos="3686"/>
        </w:tabs>
        <w:spacing w:after="0" w:line="240" w:lineRule="auto"/>
        <w:ind w:firstLine="567"/>
        <w:jc w:val="both"/>
        <w:rPr>
          <w:rFonts w:ascii="Arial" w:hAnsi="Arial" w:cs="Arial"/>
          <w:i/>
          <w:iCs/>
          <w:sz w:val="20"/>
          <w:szCs w:val="20"/>
          <w:lang w:val="en-US"/>
        </w:rPr>
      </w:pPr>
      <w:r w:rsidRPr="00070AE0">
        <w:rPr>
          <w:rFonts w:ascii="Arial" w:hAnsi="Arial" w:cs="Arial"/>
          <w:i/>
          <w:iCs/>
          <w:sz w:val="20"/>
          <w:szCs w:val="20"/>
          <w:lang w:val="en-US"/>
        </w:rPr>
        <w:t xml:space="preserve">The features of the economic development of the national economy of Russia that have emerged in recent years are largely due to sanctions pressure, expressed in the limitation of cooperation ties and the localization of supply chains in a number of areas, including scientific and technological cooperation. This </w:t>
      </w:r>
      <w:r w:rsidRPr="00070AE0">
        <w:rPr>
          <w:rFonts w:ascii="Arial" w:hAnsi="Arial" w:cs="Arial"/>
          <w:i/>
          <w:iCs/>
          <w:sz w:val="20"/>
          <w:szCs w:val="20"/>
          <w:lang w:val="en-US"/>
        </w:rPr>
        <w:lastRenderedPageBreak/>
        <w:t xml:space="preserve">raises to a new level of relevance the issues of ensuring technological sovereignty in order to maintain sustainable development trajectories and ensure the global competitiveness of macro- and </w:t>
      </w:r>
      <w:proofErr w:type="spellStart"/>
      <w:r w:rsidRPr="00070AE0">
        <w:rPr>
          <w:rFonts w:ascii="Arial" w:hAnsi="Arial" w:cs="Arial"/>
          <w:i/>
          <w:iCs/>
          <w:sz w:val="20"/>
          <w:szCs w:val="20"/>
          <w:lang w:val="en-US"/>
        </w:rPr>
        <w:t>meso</w:t>
      </w:r>
      <w:proofErr w:type="spellEnd"/>
      <w:r w:rsidRPr="00070AE0">
        <w:rPr>
          <w:rFonts w:ascii="Arial" w:hAnsi="Arial" w:cs="Arial"/>
          <w:i/>
          <w:iCs/>
          <w:sz w:val="20"/>
          <w:szCs w:val="20"/>
          <w:lang w:val="en-US"/>
        </w:rPr>
        <w:t xml:space="preserve">-level economic systems. The most important current agenda is the search for adaptation mechanisms for strengthening scientific and technological potential, taking into account regional specifics, under the evolving conditions of the new organization of the institutional environment. This article is devoted to consideration of this issue. The study, using the example of the Republic of </w:t>
      </w:r>
      <w:proofErr w:type="spellStart"/>
      <w:r w:rsidRPr="00070AE0">
        <w:rPr>
          <w:rFonts w:ascii="Arial" w:hAnsi="Arial" w:cs="Arial"/>
          <w:i/>
          <w:iCs/>
          <w:sz w:val="20"/>
          <w:szCs w:val="20"/>
          <w:lang w:val="en-US"/>
        </w:rPr>
        <w:t>Tatarstan</w:t>
      </w:r>
      <w:proofErr w:type="spellEnd"/>
      <w:r w:rsidRPr="00070AE0">
        <w:rPr>
          <w:rFonts w:ascii="Arial" w:hAnsi="Arial" w:cs="Arial"/>
          <w:i/>
          <w:iCs/>
          <w:sz w:val="20"/>
          <w:szCs w:val="20"/>
          <w:lang w:val="en-US"/>
        </w:rPr>
        <w:t xml:space="preserve">, examines the main trends in the scientific and technological development of the region, identifies and substantiates threats and “windows of opportunity” in the field of scientific and technological progress, develops proposals and organizational mechanisms aimed at intensifying the research sector of the economy of the Republic of </w:t>
      </w:r>
      <w:proofErr w:type="spellStart"/>
      <w:r w:rsidRPr="00070AE0">
        <w:rPr>
          <w:rFonts w:ascii="Arial" w:hAnsi="Arial" w:cs="Arial"/>
          <w:i/>
          <w:iCs/>
          <w:sz w:val="20"/>
          <w:szCs w:val="20"/>
          <w:lang w:val="en-US"/>
        </w:rPr>
        <w:t>Tatarstan</w:t>
      </w:r>
      <w:proofErr w:type="spellEnd"/>
      <w:r w:rsidRPr="00070AE0">
        <w:rPr>
          <w:rFonts w:ascii="Arial" w:hAnsi="Arial" w:cs="Arial"/>
          <w:i/>
          <w:iCs/>
          <w:sz w:val="20"/>
          <w:szCs w:val="20"/>
          <w:lang w:val="en-US"/>
        </w:rPr>
        <w:t xml:space="preserve"> as part of the solution the issue of ensuring sustainable economic development of the region in the new reality. </w:t>
      </w:r>
    </w:p>
    <w:p w14:paraId="73D16349" w14:textId="77777777" w:rsidR="001058B8" w:rsidRPr="00070AE0" w:rsidRDefault="001058B8" w:rsidP="001058B8">
      <w:pPr>
        <w:tabs>
          <w:tab w:val="left" w:pos="3686"/>
        </w:tabs>
        <w:spacing w:after="0" w:line="240" w:lineRule="auto"/>
        <w:ind w:firstLine="567"/>
        <w:jc w:val="both"/>
        <w:rPr>
          <w:rFonts w:ascii="Arial" w:hAnsi="Arial" w:cs="Arial"/>
          <w:i/>
          <w:iCs/>
          <w:sz w:val="20"/>
          <w:szCs w:val="20"/>
          <w:lang w:val="en-US"/>
        </w:rPr>
      </w:pPr>
      <w:r w:rsidRPr="00070AE0">
        <w:rPr>
          <w:rFonts w:ascii="Arial" w:hAnsi="Arial" w:cs="Arial"/>
          <w:i/>
          <w:iCs/>
          <w:sz w:val="20"/>
          <w:szCs w:val="20"/>
          <w:lang w:val="en-US"/>
        </w:rPr>
        <w:t xml:space="preserve">One of the key elements of the article is an annotated presentation of the trajectories and directions of the region’s scientific and technological progress within the framework of the developed activities included in the Scientific and Technological Development Program of the Republic of </w:t>
      </w:r>
      <w:proofErr w:type="spellStart"/>
      <w:r w:rsidRPr="00070AE0">
        <w:rPr>
          <w:rFonts w:ascii="Arial" w:hAnsi="Arial" w:cs="Arial"/>
          <w:i/>
          <w:iCs/>
          <w:sz w:val="20"/>
          <w:szCs w:val="20"/>
          <w:lang w:val="en-US"/>
        </w:rPr>
        <w:t>Tatarstan</w:t>
      </w:r>
      <w:proofErr w:type="spellEnd"/>
      <w:r w:rsidRPr="00070AE0">
        <w:rPr>
          <w:rFonts w:ascii="Arial" w:hAnsi="Arial" w:cs="Arial"/>
          <w:i/>
          <w:iCs/>
          <w:sz w:val="20"/>
          <w:szCs w:val="20"/>
          <w:lang w:val="en-US"/>
        </w:rPr>
        <w:t xml:space="preserve"> until 2026. Their review and study will allow the reader not only to become familiar with upcoming decisions in the field of organizing new and reorganizing some existing trajectories of scientific and technological progress in the region, but also to integrate into the upcoming processes, taking into account the upcoming transformations and the interests of the actors.</w:t>
      </w:r>
    </w:p>
    <w:p w14:paraId="42DACBA0" w14:textId="77777777" w:rsidR="001058B8" w:rsidRDefault="001058B8" w:rsidP="001058B8">
      <w:pPr>
        <w:tabs>
          <w:tab w:val="left" w:pos="3686"/>
        </w:tabs>
        <w:spacing w:after="0" w:line="240" w:lineRule="auto"/>
        <w:ind w:firstLine="567"/>
        <w:jc w:val="both"/>
        <w:rPr>
          <w:rFonts w:ascii="Arial" w:hAnsi="Arial" w:cs="Arial"/>
          <w:i/>
          <w:iCs/>
          <w:sz w:val="20"/>
          <w:szCs w:val="20"/>
          <w:lang w:val="en-US"/>
        </w:rPr>
      </w:pPr>
    </w:p>
    <w:p w14:paraId="5EC28660" w14:textId="77777777" w:rsidR="001058B8" w:rsidRPr="00070AE0" w:rsidRDefault="001058B8" w:rsidP="001058B8">
      <w:pPr>
        <w:tabs>
          <w:tab w:val="left" w:pos="3686"/>
        </w:tabs>
        <w:spacing w:after="0" w:line="240" w:lineRule="auto"/>
        <w:ind w:firstLine="567"/>
        <w:jc w:val="both"/>
        <w:rPr>
          <w:rFonts w:ascii="Arial" w:hAnsi="Arial" w:cs="Arial"/>
          <w:i/>
          <w:iCs/>
          <w:sz w:val="20"/>
          <w:szCs w:val="20"/>
          <w:lang w:val="en-US"/>
        </w:rPr>
      </w:pPr>
      <w:r w:rsidRPr="00070AE0">
        <w:rPr>
          <w:rFonts w:ascii="Arial" w:hAnsi="Arial" w:cs="Arial"/>
          <w:i/>
          <w:iCs/>
          <w:sz w:val="20"/>
          <w:szCs w:val="20"/>
          <w:lang w:val="en-US"/>
        </w:rPr>
        <w:t xml:space="preserve">Key words: scientific and technological development of the region, sustainability of economic development, Republic of </w:t>
      </w:r>
      <w:proofErr w:type="spellStart"/>
      <w:r w:rsidRPr="00070AE0">
        <w:rPr>
          <w:rFonts w:ascii="Arial" w:hAnsi="Arial" w:cs="Arial"/>
          <w:i/>
          <w:iCs/>
          <w:sz w:val="20"/>
          <w:szCs w:val="20"/>
          <w:lang w:val="en-US"/>
        </w:rPr>
        <w:t>Tatarstan</w:t>
      </w:r>
      <w:proofErr w:type="spellEnd"/>
      <w:r w:rsidRPr="00070AE0">
        <w:rPr>
          <w:rFonts w:ascii="Arial" w:hAnsi="Arial" w:cs="Arial"/>
          <w:i/>
          <w:iCs/>
          <w:sz w:val="20"/>
          <w:szCs w:val="20"/>
          <w:lang w:val="en-US"/>
        </w:rPr>
        <w:t>, technological sovereignty, sanctions pressure, adapt</w:t>
      </w:r>
      <w:r>
        <w:rPr>
          <w:rFonts w:ascii="Arial" w:hAnsi="Arial" w:cs="Arial"/>
          <w:i/>
          <w:iCs/>
          <w:sz w:val="20"/>
          <w:szCs w:val="20"/>
          <w:lang w:val="en-US"/>
        </w:rPr>
        <w:t>ation mechanisms of development</w:t>
      </w:r>
    </w:p>
    <w:p w14:paraId="7F8D7746" w14:textId="77777777" w:rsidR="00664ADF" w:rsidRPr="001058B8" w:rsidRDefault="00664ADF" w:rsidP="00070AE0">
      <w:pPr>
        <w:tabs>
          <w:tab w:val="left" w:pos="3686"/>
        </w:tabs>
        <w:spacing w:after="0" w:line="240" w:lineRule="auto"/>
        <w:ind w:firstLine="567"/>
        <w:jc w:val="both"/>
        <w:rPr>
          <w:rFonts w:ascii="Arial" w:hAnsi="Arial" w:cs="Arial"/>
          <w:i/>
          <w:iCs/>
          <w:sz w:val="20"/>
          <w:szCs w:val="20"/>
          <w:lang w:val="en-US"/>
        </w:rPr>
      </w:pPr>
    </w:p>
    <w:p w14:paraId="0AA7656E" w14:textId="0782DF3D" w:rsidR="001814BC" w:rsidRDefault="001814BC" w:rsidP="00982B87">
      <w:pPr>
        <w:spacing w:after="0" w:line="240" w:lineRule="auto"/>
        <w:ind w:firstLine="700"/>
        <w:jc w:val="both"/>
        <w:rPr>
          <w:rFonts w:ascii="Arial" w:eastAsia="Times New Roman" w:hAnsi="Arial" w:cs="Arial"/>
          <w:sz w:val="20"/>
          <w:szCs w:val="20"/>
          <w:lang w:val="en-US"/>
        </w:rPr>
      </w:pPr>
    </w:p>
    <w:p w14:paraId="42BADEAF" w14:textId="77777777" w:rsidR="001058B8" w:rsidRPr="001058B8" w:rsidRDefault="001058B8" w:rsidP="00982B87">
      <w:pPr>
        <w:spacing w:after="0" w:line="240" w:lineRule="auto"/>
        <w:ind w:firstLine="700"/>
        <w:jc w:val="both"/>
        <w:rPr>
          <w:rFonts w:ascii="Arial" w:eastAsia="Times New Roman" w:hAnsi="Arial" w:cs="Arial"/>
          <w:sz w:val="20"/>
          <w:szCs w:val="20"/>
          <w:lang w:val="en-US"/>
        </w:rPr>
      </w:pPr>
    </w:p>
    <w:p w14:paraId="425F3897" w14:textId="1258E079" w:rsidR="00664ADF" w:rsidRDefault="00664ADF" w:rsidP="00070AE0">
      <w:pPr>
        <w:tabs>
          <w:tab w:val="left" w:pos="3686"/>
        </w:tabs>
        <w:spacing w:after="0" w:line="240" w:lineRule="auto"/>
        <w:ind w:firstLine="567"/>
        <w:rPr>
          <w:rFonts w:ascii="Arial" w:hAnsi="Arial" w:cs="Arial"/>
          <w:sz w:val="18"/>
          <w:szCs w:val="18"/>
        </w:rPr>
      </w:pPr>
      <w:r w:rsidRPr="00070AE0">
        <w:rPr>
          <w:rFonts w:ascii="Arial" w:hAnsi="Arial" w:cs="Arial"/>
          <w:sz w:val="18"/>
          <w:szCs w:val="18"/>
        </w:rPr>
        <w:t>Литература:</w:t>
      </w:r>
    </w:p>
    <w:p w14:paraId="76A83F8C" w14:textId="77777777" w:rsidR="00070AE0" w:rsidRPr="00070AE0" w:rsidRDefault="00070AE0" w:rsidP="00070AE0">
      <w:pPr>
        <w:tabs>
          <w:tab w:val="left" w:pos="3686"/>
        </w:tabs>
        <w:spacing w:after="0" w:line="240" w:lineRule="auto"/>
        <w:ind w:firstLine="567"/>
        <w:rPr>
          <w:rFonts w:ascii="Arial" w:hAnsi="Arial" w:cs="Arial"/>
          <w:sz w:val="18"/>
          <w:szCs w:val="18"/>
        </w:rPr>
      </w:pPr>
    </w:p>
    <w:p w14:paraId="403CC72F" w14:textId="01C3CB03" w:rsidR="00F21670" w:rsidRPr="00070AE0" w:rsidRDefault="00F21670" w:rsidP="00070AE0">
      <w:pPr>
        <w:spacing w:after="0" w:line="240" w:lineRule="auto"/>
        <w:ind w:firstLine="567"/>
        <w:jc w:val="both"/>
        <w:rPr>
          <w:rFonts w:ascii="Arial" w:eastAsia="Times New Roman" w:hAnsi="Arial" w:cs="Arial"/>
          <w:sz w:val="18"/>
          <w:szCs w:val="18"/>
        </w:rPr>
      </w:pPr>
      <w:r w:rsidRPr="00070AE0">
        <w:rPr>
          <w:rFonts w:ascii="Arial" w:eastAsia="Times New Roman" w:hAnsi="Arial" w:cs="Arial"/>
          <w:sz w:val="18"/>
          <w:szCs w:val="18"/>
        </w:rPr>
        <w:t xml:space="preserve">1. Указ Президента РФ от 1 декабря 2016 г. N 642 "О Стратегии научно-технологического развития Российской Федерации" (с изменениями и дополнениями). </w:t>
      </w:r>
      <w:r w:rsidR="00357F5A" w:rsidRPr="00807B77">
        <w:rPr>
          <w:rFonts w:ascii="Arial" w:hAnsi="Arial" w:cs="Arial"/>
          <w:sz w:val="18"/>
          <w:szCs w:val="18"/>
        </w:rPr>
        <w:t>[Электронный ресурс] – Режим доступа:</w:t>
      </w:r>
      <w:r w:rsidRPr="00070AE0">
        <w:rPr>
          <w:rFonts w:ascii="Arial" w:eastAsia="Times New Roman" w:hAnsi="Arial" w:cs="Arial"/>
          <w:sz w:val="18"/>
          <w:szCs w:val="18"/>
        </w:rPr>
        <w:t xml:space="preserve"> </w:t>
      </w:r>
      <w:hyperlink r:id="rId8" w:history="1">
        <w:r w:rsidRPr="00070AE0">
          <w:rPr>
            <w:rFonts w:ascii="Arial" w:eastAsia="Times New Roman" w:hAnsi="Arial" w:cs="Arial"/>
            <w:sz w:val="18"/>
            <w:szCs w:val="18"/>
          </w:rPr>
          <w:t>https://base.garant.ru/71551998/?ysclid=lqgpjnti7u706737991</w:t>
        </w:r>
      </w:hyperlink>
      <w:r w:rsidRPr="00070AE0">
        <w:rPr>
          <w:rFonts w:ascii="Arial" w:eastAsia="Times New Roman" w:hAnsi="Arial" w:cs="Arial"/>
          <w:sz w:val="18"/>
          <w:szCs w:val="18"/>
        </w:rPr>
        <w:t xml:space="preserve"> (Дата обращения: 15.11.2023)</w:t>
      </w:r>
      <w:r w:rsidR="00070AE0">
        <w:rPr>
          <w:rFonts w:ascii="Arial" w:eastAsia="Times New Roman" w:hAnsi="Arial" w:cs="Arial"/>
          <w:sz w:val="18"/>
          <w:szCs w:val="18"/>
        </w:rPr>
        <w:t>.</w:t>
      </w:r>
    </w:p>
    <w:p w14:paraId="76B22293" w14:textId="4F2BCE8E" w:rsidR="00F21670" w:rsidRPr="00070AE0" w:rsidRDefault="00F21670" w:rsidP="00070AE0">
      <w:pPr>
        <w:spacing w:after="0" w:line="240" w:lineRule="auto"/>
        <w:ind w:firstLine="567"/>
        <w:jc w:val="both"/>
        <w:rPr>
          <w:rFonts w:ascii="Arial" w:eastAsia="Times New Roman" w:hAnsi="Arial" w:cs="Arial"/>
          <w:sz w:val="18"/>
          <w:szCs w:val="18"/>
        </w:rPr>
      </w:pPr>
      <w:r w:rsidRPr="00070AE0">
        <w:rPr>
          <w:rFonts w:ascii="Arial" w:eastAsia="Times New Roman" w:hAnsi="Arial" w:cs="Arial"/>
          <w:sz w:val="18"/>
          <w:szCs w:val="18"/>
        </w:rPr>
        <w:t xml:space="preserve">2. Стратегия национальной безопасности РФ. </w:t>
      </w:r>
      <w:r w:rsidR="00357F5A" w:rsidRPr="00807B77">
        <w:rPr>
          <w:rFonts w:ascii="Arial" w:hAnsi="Arial" w:cs="Arial"/>
          <w:sz w:val="18"/>
          <w:szCs w:val="18"/>
        </w:rPr>
        <w:t>[Электронный ресурс] – Режим доступа:</w:t>
      </w:r>
      <w:r w:rsidR="00357F5A" w:rsidRPr="00357F5A">
        <w:rPr>
          <w:rFonts w:ascii="Arial" w:hAnsi="Arial" w:cs="Arial"/>
          <w:sz w:val="18"/>
          <w:szCs w:val="18"/>
        </w:rPr>
        <w:t xml:space="preserve"> </w:t>
      </w:r>
      <w:hyperlink r:id="rId9" w:history="1">
        <w:r w:rsidRPr="00070AE0">
          <w:rPr>
            <w:rFonts w:ascii="Arial" w:eastAsia="Times New Roman" w:hAnsi="Arial" w:cs="Arial"/>
            <w:sz w:val="18"/>
            <w:szCs w:val="18"/>
          </w:rPr>
          <w:t>https://www.mid.ru/ru/foreign_policy/official_documents/1784948/?ysclid=lqgpn1ubku171246172</w:t>
        </w:r>
      </w:hyperlink>
      <w:r w:rsidRPr="00070AE0">
        <w:rPr>
          <w:rFonts w:ascii="Arial" w:eastAsia="Times New Roman" w:hAnsi="Arial" w:cs="Arial"/>
          <w:sz w:val="18"/>
          <w:szCs w:val="18"/>
        </w:rPr>
        <w:t xml:space="preserve"> (Дата обращения: 23.11.2023)</w:t>
      </w:r>
      <w:r w:rsidR="00070AE0">
        <w:rPr>
          <w:rFonts w:ascii="Arial" w:eastAsia="Times New Roman" w:hAnsi="Arial" w:cs="Arial"/>
          <w:sz w:val="18"/>
          <w:szCs w:val="18"/>
        </w:rPr>
        <w:t>.</w:t>
      </w:r>
    </w:p>
    <w:p w14:paraId="2AE54CB4" w14:textId="5C2F311E" w:rsidR="00F21670" w:rsidRPr="00070AE0" w:rsidRDefault="00F21670" w:rsidP="00070AE0">
      <w:pPr>
        <w:spacing w:after="0" w:line="240" w:lineRule="auto"/>
        <w:ind w:firstLine="567"/>
        <w:jc w:val="both"/>
        <w:rPr>
          <w:rFonts w:ascii="Arial" w:eastAsia="Times New Roman" w:hAnsi="Arial" w:cs="Arial"/>
          <w:sz w:val="18"/>
          <w:szCs w:val="18"/>
        </w:rPr>
      </w:pPr>
      <w:r w:rsidRPr="00070AE0">
        <w:rPr>
          <w:rFonts w:ascii="Arial" w:eastAsia="Times New Roman" w:hAnsi="Arial" w:cs="Arial"/>
          <w:sz w:val="18"/>
          <w:szCs w:val="18"/>
        </w:rPr>
        <w:t xml:space="preserve">3. Перечень поручений по итогам совместного заседания Госсовета и Совета по науке и образованию. Официальный сайт Администрации Президента России. </w:t>
      </w:r>
      <w:r w:rsidR="00357F5A" w:rsidRPr="00807B77">
        <w:rPr>
          <w:rFonts w:ascii="Arial" w:hAnsi="Arial" w:cs="Arial"/>
          <w:sz w:val="18"/>
          <w:szCs w:val="18"/>
        </w:rPr>
        <w:t>[Электронный ресурс] – Режим доступа:</w:t>
      </w:r>
      <w:r w:rsidRPr="00070AE0">
        <w:rPr>
          <w:rFonts w:ascii="Arial" w:eastAsia="Times New Roman" w:hAnsi="Arial" w:cs="Arial"/>
          <w:sz w:val="18"/>
          <w:szCs w:val="18"/>
        </w:rPr>
        <w:t xml:space="preserve"> </w:t>
      </w:r>
      <w:hyperlink r:id="rId10" w:history="1">
        <w:r w:rsidRPr="00070AE0">
          <w:rPr>
            <w:rFonts w:ascii="Arial" w:eastAsia="Times New Roman" w:hAnsi="Arial" w:cs="Arial"/>
            <w:sz w:val="18"/>
            <w:szCs w:val="18"/>
          </w:rPr>
          <w:t>http://kremlin.ru/acts/assignments/orders/67752</w:t>
        </w:r>
      </w:hyperlink>
      <w:r w:rsidR="00070AE0">
        <w:rPr>
          <w:rFonts w:ascii="Arial" w:eastAsia="Times New Roman" w:hAnsi="Arial" w:cs="Arial"/>
          <w:sz w:val="18"/>
          <w:szCs w:val="18"/>
        </w:rPr>
        <w:t>.</w:t>
      </w:r>
    </w:p>
    <w:p w14:paraId="39BC4D10" w14:textId="77777777" w:rsidR="00F21670" w:rsidRPr="00070AE0" w:rsidRDefault="00F21670" w:rsidP="00070AE0">
      <w:pPr>
        <w:spacing w:after="0" w:line="240" w:lineRule="auto"/>
        <w:ind w:firstLine="567"/>
        <w:jc w:val="both"/>
        <w:rPr>
          <w:rFonts w:ascii="Arial" w:eastAsia="Times New Roman" w:hAnsi="Arial" w:cs="Arial"/>
          <w:sz w:val="18"/>
          <w:szCs w:val="18"/>
        </w:rPr>
      </w:pPr>
      <w:r w:rsidRPr="00070AE0">
        <w:rPr>
          <w:rFonts w:ascii="Arial" w:eastAsia="Times New Roman" w:hAnsi="Arial" w:cs="Arial"/>
          <w:sz w:val="18"/>
          <w:szCs w:val="18"/>
        </w:rPr>
        <w:t>4. Государственное управление научно-технологическим развитием: вопросы теории и практики. Монография/ Под редакцией Г.П. Белякова. Издание второе. – М.: Издательство «Доброе слово и Ко», 2020. – 368 с.</w:t>
      </w:r>
    </w:p>
    <w:p w14:paraId="07E53715" w14:textId="1C4BB9AC" w:rsidR="00F21670" w:rsidRPr="00070AE0" w:rsidRDefault="00F21670" w:rsidP="00070AE0">
      <w:pPr>
        <w:spacing w:after="0" w:line="240" w:lineRule="auto"/>
        <w:ind w:firstLine="567"/>
        <w:jc w:val="both"/>
        <w:rPr>
          <w:rFonts w:ascii="Arial" w:eastAsia="Times New Roman" w:hAnsi="Arial" w:cs="Arial"/>
          <w:sz w:val="18"/>
          <w:szCs w:val="18"/>
        </w:rPr>
      </w:pPr>
      <w:r w:rsidRPr="00070AE0">
        <w:rPr>
          <w:rFonts w:ascii="Arial" w:eastAsia="Times New Roman" w:hAnsi="Arial" w:cs="Arial"/>
          <w:sz w:val="18"/>
          <w:szCs w:val="18"/>
        </w:rPr>
        <w:t xml:space="preserve">5. Яковец Ю.В., Колин К.К. Стратегия научно-технологического прорыва России/ Ю.В. Яковец, К.К. Колин. – Аналитические материалы. </w:t>
      </w:r>
      <w:proofErr w:type="spellStart"/>
      <w:r w:rsidRPr="00070AE0">
        <w:rPr>
          <w:rFonts w:ascii="Arial" w:eastAsia="Times New Roman" w:hAnsi="Arial" w:cs="Arial"/>
          <w:sz w:val="18"/>
          <w:szCs w:val="18"/>
        </w:rPr>
        <w:t>Вып</w:t>
      </w:r>
      <w:proofErr w:type="spellEnd"/>
      <w:r w:rsidRPr="00070AE0">
        <w:rPr>
          <w:rFonts w:ascii="Arial" w:eastAsia="Times New Roman" w:hAnsi="Arial" w:cs="Arial"/>
          <w:sz w:val="18"/>
          <w:szCs w:val="18"/>
        </w:rPr>
        <w:t>. 7 – М.: Изд-во «Стратегические приоритеты», 2015. – 40 с.</w:t>
      </w:r>
    </w:p>
    <w:p w14:paraId="7F7ED30D" w14:textId="55E2B140" w:rsidR="00F21670" w:rsidRPr="00070AE0" w:rsidRDefault="00F21670" w:rsidP="00070AE0">
      <w:pPr>
        <w:spacing w:after="0" w:line="240" w:lineRule="auto"/>
        <w:ind w:firstLine="567"/>
        <w:jc w:val="both"/>
        <w:rPr>
          <w:rFonts w:ascii="Arial" w:eastAsia="Times New Roman" w:hAnsi="Arial" w:cs="Arial"/>
          <w:sz w:val="18"/>
          <w:szCs w:val="18"/>
        </w:rPr>
      </w:pPr>
      <w:r w:rsidRPr="00070AE0">
        <w:rPr>
          <w:rFonts w:ascii="Arial" w:eastAsia="Times New Roman" w:hAnsi="Arial" w:cs="Arial"/>
          <w:sz w:val="18"/>
          <w:szCs w:val="18"/>
        </w:rPr>
        <w:t xml:space="preserve">6. </w:t>
      </w:r>
      <w:proofErr w:type="spellStart"/>
      <w:r w:rsidRPr="00070AE0">
        <w:rPr>
          <w:rFonts w:ascii="Arial" w:eastAsia="Times New Roman" w:hAnsi="Arial" w:cs="Arial"/>
          <w:sz w:val="18"/>
          <w:szCs w:val="18"/>
        </w:rPr>
        <w:t>Пекер</w:t>
      </w:r>
      <w:proofErr w:type="spellEnd"/>
      <w:r w:rsidRPr="00070AE0">
        <w:rPr>
          <w:rFonts w:ascii="Arial" w:eastAsia="Times New Roman" w:hAnsi="Arial" w:cs="Arial"/>
          <w:sz w:val="18"/>
          <w:szCs w:val="18"/>
        </w:rPr>
        <w:t xml:space="preserve"> И.Ю. Размещение и эффективность использования научно-технического потенциала регионов России. </w:t>
      </w:r>
      <w:proofErr w:type="spellStart"/>
      <w:r w:rsidRPr="00070AE0">
        <w:rPr>
          <w:rFonts w:ascii="Arial" w:eastAsia="Times New Roman" w:hAnsi="Arial" w:cs="Arial"/>
          <w:sz w:val="18"/>
          <w:szCs w:val="18"/>
        </w:rPr>
        <w:t>Дисс</w:t>
      </w:r>
      <w:proofErr w:type="spellEnd"/>
      <w:r w:rsidRPr="00070AE0">
        <w:rPr>
          <w:rFonts w:ascii="Arial" w:eastAsia="Times New Roman" w:hAnsi="Arial" w:cs="Arial"/>
          <w:sz w:val="18"/>
          <w:szCs w:val="18"/>
        </w:rPr>
        <w:t>. канд. геогр. наук. Калининград, 2022. 180 с.</w:t>
      </w:r>
    </w:p>
    <w:p w14:paraId="3F73A34B" w14:textId="77777777" w:rsidR="00F21670" w:rsidRPr="00070AE0" w:rsidRDefault="00F21670" w:rsidP="00070AE0">
      <w:pPr>
        <w:spacing w:after="0" w:line="240" w:lineRule="auto"/>
        <w:ind w:firstLine="567"/>
        <w:jc w:val="both"/>
        <w:rPr>
          <w:rFonts w:ascii="Arial" w:eastAsia="Times New Roman" w:hAnsi="Arial" w:cs="Arial"/>
          <w:sz w:val="18"/>
          <w:szCs w:val="18"/>
        </w:rPr>
      </w:pPr>
      <w:r w:rsidRPr="00070AE0">
        <w:rPr>
          <w:rFonts w:ascii="Arial" w:eastAsia="Times New Roman" w:hAnsi="Arial" w:cs="Arial"/>
          <w:sz w:val="18"/>
          <w:szCs w:val="18"/>
        </w:rPr>
        <w:t xml:space="preserve">7. </w:t>
      </w:r>
      <w:proofErr w:type="spellStart"/>
      <w:r w:rsidRPr="00070AE0">
        <w:rPr>
          <w:rFonts w:ascii="Arial" w:eastAsia="Times New Roman" w:hAnsi="Arial" w:cs="Arial"/>
          <w:sz w:val="18"/>
          <w:szCs w:val="18"/>
        </w:rPr>
        <w:t>Миндели</w:t>
      </w:r>
      <w:proofErr w:type="spellEnd"/>
      <w:r w:rsidRPr="00070AE0">
        <w:rPr>
          <w:rFonts w:ascii="Arial" w:eastAsia="Times New Roman" w:hAnsi="Arial" w:cs="Arial"/>
          <w:sz w:val="18"/>
          <w:szCs w:val="18"/>
        </w:rPr>
        <w:t xml:space="preserve"> Л.Э. Государственное управление </w:t>
      </w:r>
      <w:proofErr w:type="spellStart"/>
      <w:r w:rsidRPr="00070AE0">
        <w:rPr>
          <w:rFonts w:ascii="Arial" w:eastAsia="Times New Roman" w:hAnsi="Arial" w:cs="Arial"/>
          <w:sz w:val="18"/>
          <w:szCs w:val="18"/>
        </w:rPr>
        <w:t>научнотехнической</w:t>
      </w:r>
      <w:proofErr w:type="spellEnd"/>
      <w:r w:rsidRPr="00070AE0">
        <w:rPr>
          <w:rFonts w:ascii="Arial" w:eastAsia="Times New Roman" w:hAnsi="Arial" w:cs="Arial"/>
          <w:sz w:val="18"/>
          <w:szCs w:val="18"/>
        </w:rPr>
        <w:t xml:space="preserve"> деятельностью в России: состояние и перспективы/ Л.Э. </w:t>
      </w:r>
      <w:proofErr w:type="spellStart"/>
      <w:r w:rsidRPr="00070AE0">
        <w:rPr>
          <w:rFonts w:ascii="Arial" w:eastAsia="Times New Roman" w:hAnsi="Arial" w:cs="Arial"/>
          <w:sz w:val="18"/>
          <w:szCs w:val="18"/>
        </w:rPr>
        <w:t>Миндели</w:t>
      </w:r>
      <w:proofErr w:type="spellEnd"/>
      <w:r w:rsidRPr="00070AE0">
        <w:rPr>
          <w:rFonts w:ascii="Arial" w:eastAsia="Times New Roman" w:hAnsi="Arial" w:cs="Arial"/>
          <w:sz w:val="18"/>
          <w:szCs w:val="18"/>
        </w:rPr>
        <w:t xml:space="preserve">, С.Ф. </w:t>
      </w:r>
      <w:proofErr w:type="spellStart"/>
      <w:r w:rsidRPr="00070AE0">
        <w:rPr>
          <w:rFonts w:ascii="Arial" w:eastAsia="Times New Roman" w:hAnsi="Arial" w:cs="Arial"/>
          <w:sz w:val="18"/>
          <w:szCs w:val="18"/>
        </w:rPr>
        <w:t>Остапюк</w:t>
      </w:r>
      <w:proofErr w:type="spellEnd"/>
      <w:r w:rsidRPr="00070AE0">
        <w:rPr>
          <w:rFonts w:ascii="Arial" w:eastAsia="Times New Roman" w:hAnsi="Arial" w:cs="Arial"/>
          <w:sz w:val="18"/>
          <w:szCs w:val="18"/>
        </w:rPr>
        <w:t>, В.П. Фетисов. – М.: ИПРАН РАН, 2018. – 108 с.</w:t>
      </w:r>
    </w:p>
    <w:p w14:paraId="524C3A9A" w14:textId="5E2B3559" w:rsidR="00F21670" w:rsidRPr="00392C47" w:rsidRDefault="00F21670" w:rsidP="00070AE0">
      <w:pPr>
        <w:spacing w:after="0" w:line="240" w:lineRule="auto"/>
        <w:ind w:firstLine="567"/>
        <w:jc w:val="both"/>
        <w:rPr>
          <w:rFonts w:ascii="Arial" w:eastAsia="Times New Roman" w:hAnsi="Arial" w:cs="Arial"/>
          <w:sz w:val="18"/>
          <w:szCs w:val="18"/>
          <w:lang w:val="en-US"/>
        </w:rPr>
      </w:pPr>
      <w:r w:rsidRPr="00070AE0">
        <w:rPr>
          <w:rFonts w:ascii="Arial" w:eastAsia="Times New Roman" w:hAnsi="Arial" w:cs="Arial"/>
          <w:sz w:val="18"/>
          <w:szCs w:val="18"/>
          <w:lang w:val="en-US"/>
        </w:rPr>
        <w:t xml:space="preserve">8. </w:t>
      </w:r>
      <w:proofErr w:type="spellStart"/>
      <w:r w:rsidRPr="00070AE0">
        <w:rPr>
          <w:rFonts w:ascii="Arial" w:eastAsia="Times New Roman" w:hAnsi="Arial" w:cs="Arial"/>
          <w:sz w:val="18"/>
          <w:szCs w:val="18"/>
          <w:lang w:val="en-US"/>
        </w:rPr>
        <w:t>Neuländtner</w:t>
      </w:r>
      <w:proofErr w:type="spellEnd"/>
      <w:r w:rsidRPr="00070AE0">
        <w:rPr>
          <w:rFonts w:ascii="Arial" w:eastAsia="Times New Roman" w:hAnsi="Arial" w:cs="Arial"/>
          <w:sz w:val="18"/>
          <w:szCs w:val="18"/>
          <w:lang w:val="en-US"/>
        </w:rPr>
        <w:t xml:space="preserve"> M., </w:t>
      </w:r>
      <w:proofErr w:type="spellStart"/>
      <w:r w:rsidRPr="00070AE0">
        <w:rPr>
          <w:rFonts w:ascii="Arial" w:eastAsia="Times New Roman" w:hAnsi="Arial" w:cs="Arial"/>
          <w:sz w:val="18"/>
          <w:szCs w:val="18"/>
          <w:lang w:val="en-US"/>
        </w:rPr>
        <w:t>Scherngell</w:t>
      </w:r>
      <w:proofErr w:type="spellEnd"/>
      <w:r w:rsidRPr="00070AE0">
        <w:rPr>
          <w:rFonts w:ascii="Arial" w:eastAsia="Times New Roman" w:hAnsi="Arial" w:cs="Arial"/>
          <w:sz w:val="18"/>
          <w:szCs w:val="18"/>
          <w:lang w:val="en-US"/>
        </w:rPr>
        <w:t xml:space="preserve"> T. Geographical or Relational: What Drives Technology</w:t>
      </w:r>
      <w:r w:rsidRPr="00070AE0">
        <w:rPr>
          <w:rFonts w:ascii="Arial" w:eastAsia="Times New Roman" w:hAnsi="Arial" w:cs="Arial"/>
          <w:sz w:val="18"/>
          <w:szCs w:val="18"/>
          <w:lang w:val="en-US"/>
        </w:rPr>
        <w:noBreakHyphen/>
        <w:t>Specific R&amp;D Collaboration</w:t>
      </w:r>
      <w:r w:rsidR="00026AA5" w:rsidRPr="00070AE0">
        <w:rPr>
          <w:rFonts w:ascii="Arial" w:eastAsia="Times New Roman" w:hAnsi="Arial" w:cs="Arial"/>
          <w:sz w:val="18"/>
          <w:szCs w:val="18"/>
          <w:lang w:val="en-US"/>
        </w:rPr>
        <w:t xml:space="preserve"> </w:t>
      </w:r>
      <w:r w:rsidRPr="00070AE0">
        <w:rPr>
          <w:rFonts w:ascii="Arial" w:eastAsia="Times New Roman" w:hAnsi="Arial" w:cs="Arial"/>
          <w:sz w:val="18"/>
          <w:szCs w:val="18"/>
          <w:lang w:val="en-US"/>
        </w:rPr>
        <w:t>Networks? // The Annals of Regional Science. 2020. No. 65. Pp. 743-773. DOI: 10.1007/s00168-020-01002-5</w:t>
      </w:r>
      <w:r w:rsidR="00070AE0" w:rsidRPr="00392C47">
        <w:rPr>
          <w:rFonts w:ascii="Arial" w:eastAsia="Times New Roman" w:hAnsi="Arial" w:cs="Arial"/>
          <w:sz w:val="18"/>
          <w:szCs w:val="18"/>
          <w:lang w:val="en-US"/>
        </w:rPr>
        <w:t>.</w:t>
      </w:r>
    </w:p>
    <w:p w14:paraId="5171154A" w14:textId="77777777" w:rsidR="00F21670" w:rsidRPr="00070AE0" w:rsidRDefault="00F21670" w:rsidP="00070AE0">
      <w:pPr>
        <w:spacing w:after="0" w:line="240" w:lineRule="auto"/>
        <w:ind w:firstLine="567"/>
        <w:jc w:val="both"/>
        <w:rPr>
          <w:rFonts w:ascii="Arial" w:eastAsia="Times New Roman" w:hAnsi="Arial" w:cs="Arial"/>
          <w:sz w:val="18"/>
          <w:szCs w:val="18"/>
          <w:lang w:val="en-US"/>
        </w:rPr>
      </w:pPr>
      <w:r w:rsidRPr="00070AE0">
        <w:rPr>
          <w:rFonts w:ascii="Arial" w:eastAsia="Times New Roman" w:hAnsi="Arial" w:cs="Arial"/>
          <w:sz w:val="18"/>
          <w:szCs w:val="18"/>
          <w:lang w:val="en-US"/>
        </w:rPr>
        <w:t xml:space="preserve">9. Regional Innovation Scoreboard (2019), Luxembourg: Publications Office of the European Union, 2019, 97 </w:t>
      </w:r>
      <w:r w:rsidRPr="00070AE0">
        <w:rPr>
          <w:rFonts w:ascii="Arial" w:eastAsia="Times New Roman" w:hAnsi="Arial" w:cs="Arial"/>
          <w:sz w:val="18"/>
          <w:szCs w:val="18"/>
        </w:rPr>
        <w:t>р</w:t>
      </w:r>
    </w:p>
    <w:p w14:paraId="532F56CA" w14:textId="77777777" w:rsidR="00EC16CC" w:rsidRDefault="00F21670" w:rsidP="00070AE0">
      <w:pPr>
        <w:spacing w:after="0" w:line="240" w:lineRule="auto"/>
        <w:ind w:firstLine="567"/>
        <w:jc w:val="both"/>
        <w:rPr>
          <w:rFonts w:ascii="Arial" w:eastAsia="Times New Roman" w:hAnsi="Arial" w:cs="Arial"/>
          <w:sz w:val="18"/>
          <w:szCs w:val="18"/>
        </w:rPr>
      </w:pPr>
      <w:r w:rsidRPr="00070AE0">
        <w:rPr>
          <w:rFonts w:ascii="Arial" w:eastAsia="Times New Roman" w:hAnsi="Arial" w:cs="Arial"/>
          <w:sz w:val="18"/>
          <w:szCs w:val="18"/>
          <w:lang w:val="en-US"/>
        </w:rPr>
        <w:t xml:space="preserve">10. Filippopoulos N., Fotopoulos G. Innovation in Economically Developed and Lagging European Regions: A Configurational Analysis // Research Policy. </w:t>
      </w:r>
      <w:r w:rsidRPr="00070AE0">
        <w:rPr>
          <w:rFonts w:ascii="Arial" w:eastAsia="Times New Roman" w:hAnsi="Arial" w:cs="Arial"/>
          <w:sz w:val="18"/>
          <w:szCs w:val="18"/>
        </w:rPr>
        <w:t xml:space="preserve">2022. </w:t>
      </w:r>
      <w:proofErr w:type="spellStart"/>
      <w:r w:rsidRPr="00070AE0">
        <w:rPr>
          <w:rFonts w:ascii="Arial" w:eastAsia="Times New Roman" w:hAnsi="Arial" w:cs="Arial"/>
          <w:sz w:val="18"/>
          <w:szCs w:val="18"/>
        </w:rPr>
        <w:t>Vol</w:t>
      </w:r>
      <w:proofErr w:type="spellEnd"/>
      <w:r w:rsidRPr="00070AE0">
        <w:rPr>
          <w:rFonts w:ascii="Arial" w:eastAsia="Times New Roman" w:hAnsi="Arial" w:cs="Arial"/>
          <w:sz w:val="18"/>
          <w:szCs w:val="18"/>
        </w:rPr>
        <w:t xml:space="preserve">. 51. No. 2. </w:t>
      </w:r>
      <w:proofErr w:type="spellStart"/>
      <w:r w:rsidRPr="00070AE0">
        <w:rPr>
          <w:rFonts w:ascii="Arial" w:eastAsia="Times New Roman" w:hAnsi="Arial" w:cs="Arial"/>
          <w:sz w:val="18"/>
          <w:szCs w:val="18"/>
        </w:rPr>
        <w:t>Article</w:t>
      </w:r>
      <w:proofErr w:type="spellEnd"/>
      <w:r w:rsidRPr="00070AE0">
        <w:rPr>
          <w:rFonts w:ascii="Arial" w:eastAsia="Times New Roman" w:hAnsi="Arial" w:cs="Arial"/>
          <w:sz w:val="18"/>
          <w:szCs w:val="18"/>
        </w:rPr>
        <w:t xml:space="preserve"> 104424. DOI: 10.1016/j.respol.2021.104424/</w:t>
      </w:r>
    </w:p>
    <w:p w14:paraId="7A4A8E92" w14:textId="2CC9C24A" w:rsidR="00F21670" w:rsidRPr="00070AE0" w:rsidRDefault="00F21670" w:rsidP="00070AE0">
      <w:pPr>
        <w:spacing w:after="0" w:line="240" w:lineRule="auto"/>
        <w:ind w:firstLine="567"/>
        <w:jc w:val="both"/>
        <w:rPr>
          <w:rFonts w:ascii="Arial" w:eastAsia="Times New Roman" w:hAnsi="Arial" w:cs="Arial"/>
          <w:sz w:val="18"/>
          <w:szCs w:val="18"/>
        </w:rPr>
      </w:pPr>
      <w:r w:rsidRPr="00070AE0">
        <w:rPr>
          <w:rFonts w:ascii="Arial" w:eastAsia="Times New Roman" w:hAnsi="Arial" w:cs="Arial"/>
          <w:sz w:val="18"/>
          <w:szCs w:val="18"/>
        </w:rPr>
        <w:t xml:space="preserve">11. Постановление Президиума РАН от 09.02.2022 No 38 «О создании Совета по региональной политике РАН». </w:t>
      </w:r>
      <w:r w:rsidR="00357F5A" w:rsidRPr="00807B77">
        <w:rPr>
          <w:rFonts w:ascii="Arial" w:hAnsi="Arial" w:cs="Arial"/>
          <w:sz w:val="18"/>
          <w:szCs w:val="18"/>
        </w:rPr>
        <w:t>[Электронный ресурс] – Режим доступа:</w:t>
      </w:r>
      <w:r w:rsidRPr="00070AE0">
        <w:rPr>
          <w:rFonts w:ascii="Arial" w:eastAsia="Times New Roman" w:hAnsi="Arial" w:cs="Arial"/>
          <w:sz w:val="18"/>
          <w:szCs w:val="18"/>
        </w:rPr>
        <w:t xml:space="preserve"> </w:t>
      </w:r>
      <w:hyperlink r:id="rId11" w:history="1">
        <w:r w:rsidRPr="00070AE0">
          <w:rPr>
            <w:rFonts w:ascii="Arial" w:eastAsia="Times New Roman" w:hAnsi="Arial" w:cs="Arial"/>
            <w:sz w:val="18"/>
            <w:szCs w:val="18"/>
          </w:rPr>
          <w:t>https://www.ras.ru/presidium/documents/directions.aspx?page=0&amp;mode=1&amp;print=1&amp;ysclid=lqgq6mpgb713759602</w:t>
        </w:r>
      </w:hyperlink>
      <w:r w:rsidRPr="00070AE0">
        <w:rPr>
          <w:rFonts w:ascii="Arial" w:eastAsia="Times New Roman" w:hAnsi="Arial" w:cs="Arial"/>
          <w:sz w:val="18"/>
          <w:szCs w:val="18"/>
        </w:rPr>
        <w:t xml:space="preserve"> (Дата обращения: 21.12.2023)</w:t>
      </w:r>
      <w:r w:rsidR="00070AE0">
        <w:rPr>
          <w:rFonts w:ascii="Arial" w:eastAsia="Times New Roman" w:hAnsi="Arial" w:cs="Arial"/>
          <w:sz w:val="18"/>
          <w:szCs w:val="18"/>
        </w:rPr>
        <w:t>.</w:t>
      </w:r>
    </w:p>
    <w:p w14:paraId="194C7D50" w14:textId="0FF38355" w:rsidR="00F21670" w:rsidRPr="00070AE0" w:rsidRDefault="00F21670" w:rsidP="00070AE0">
      <w:pPr>
        <w:spacing w:after="0" w:line="240" w:lineRule="auto"/>
        <w:ind w:firstLine="567"/>
        <w:jc w:val="both"/>
        <w:rPr>
          <w:rFonts w:ascii="Arial" w:eastAsia="Times New Roman" w:hAnsi="Arial" w:cs="Arial"/>
          <w:sz w:val="18"/>
          <w:szCs w:val="18"/>
        </w:rPr>
      </w:pPr>
      <w:r w:rsidRPr="00070AE0">
        <w:rPr>
          <w:rFonts w:ascii="Arial" w:eastAsia="Times New Roman" w:hAnsi="Arial" w:cs="Arial"/>
          <w:sz w:val="18"/>
          <w:szCs w:val="18"/>
        </w:rPr>
        <w:t xml:space="preserve">12. Рейтинг научно-технического потенциала. </w:t>
      </w:r>
      <w:r w:rsidR="00357F5A" w:rsidRPr="00807B77">
        <w:rPr>
          <w:rFonts w:ascii="Arial" w:hAnsi="Arial" w:cs="Arial"/>
          <w:sz w:val="18"/>
          <w:szCs w:val="18"/>
        </w:rPr>
        <w:t>[Элек</w:t>
      </w:r>
      <w:r w:rsidR="00357F5A">
        <w:rPr>
          <w:rFonts w:ascii="Arial" w:hAnsi="Arial" w:cs="Arial"/>
          <w:sz w:val="18"/>
          <w:szCs w:val="18"/>
        </w:rPr>
        <w:t>тронный ресурс] – Режим доступа</w:t>
      </w:r>
      <w:r w:rsidRPr="00070AE0">
        <w:rPr>
          <w:rFonts w:ascii="Arial" w:eastAsia="Times New Roman" w:hAnsi="Arial" w:cs="Arial"/>
          <w:sz w:val="18"/>
          <w:szCs w:val="18"/>
        </w:rPr>
        <w:t>: https://region.hse.ru/rankingstp19?ysclid=l6xjm1exat953576082. (Дата обращения: 18.08.2022)</w:t>
      </w:r>
      <w:r w:rsidR="00070AE0">
        <w:rPr>
          <w:rFonts w:ascii="Arial" w:eastAsia="Times New Roman" w:hAnsi="Arial" w:cs="Arial"/>
          <w:sz w:val="18"/>
          <w:szCs w:val="18"/>
        </w:rPr>
        <w:t>.</w:t>
      </w:r>
    </w:p>
    <w:p w14:paraId="26702CB9" w14:textId="19792442" w:rsidR="00F21670" w:rsidRPr="00070AE0" w:rsidRDefault="00F21670" w:rsidP="00070AE0">
      <w:pPr>
        <w:spacing w:after="0" w:line="240" w:lineRule="auto"/>
        <w:ind w:firstLine="567"/>
        <w:jc w:val="both"/>
        <w:rPr>
          <w:rFonts w:ascii="Arial" w:eastAsia="Times New Roman" w:hAnsi="Arial" w:cs="Arial"/>
          <w:sz w:val="18"/>
          <w:szCs w:val="18"/>
        </w:rPr>
      </w:pPr>
      <w:r w:rsidRPr="00070AE0">
        <w:rPr>
          <w:rFonts w:ascii="Arial" w:eastAsia="Times New Roman" w:hAnsi="Arial" w:cs="Arial"/>
          <w:sz w:val="18"/>
          <w:szCs w:val="18"/>
        </w:rPr>
        <w:t xml:space="preserve">13. Рейтинг регионов по научно-технологическому развитию – итоги 2022 г. </w:t>
      </w:r>
      <w:r w:rsidR="00357F5A" w:rsidRPr="00807B77">
        <w:rPr>
          <w:rFonts w:ascii="Arial" w:hAnsi="Arial" w:cs="Arial"/>
          <w:sz w:val="18"/>
          <w:szCs w:val="18"/>
        </w:rPr>
        <w:t>[Электронный ресурс] – Режим доступа:</w:t>
      </w:r>
      <w:r w:rsidRPr="00070AE0">
        <w:rPr>
          <w:rFonts w:ascii="Arial" w:eastAsia="Times New Roman" w:hAnsi="Arial" w:cs="Arial"/>
          <w:sz w:val="18"/>
          <w:szCs w:val="18"/>
        </w:rPr>
        <w:t xml:space="preserve"> </w:t>
      </w:r>
      <w:hyperlink r:id="rId12" w:history="1">
        <w:r w:rsidRPr="00070AE0">
          <w:rPr>
            <w:rFonts w:ascii="Arial" w:eastAsia="Times New Roman" w:hAnsi="Arial" w:cs="Arial"/>
            <w:sz w:val="18"/>
            <w:szCs w:val="18"/>
          </w:rPr>
          <w:t>https://riarating.ru/infografika/20231023/630251402.html?ysclid=lqgk8e20m6323471481</w:t>
        </w:r>
      </w:hyperlink>
      <w:r w:rsidR="00070AE0">
        <w:rPr>
          <w:rFonts w:ascii="Arial" w:eastAsia="Times New Roman" w:hAnsi="Arial" w:cs="Arial"/>
          <w:sz w:val="18"/>
          <w:szCs w:val="18"/>
        </w:rPr>
        <w:t>.</w:t>
      </w:r>
    </w:p>
    <w:p w14:paraId="387073B3" w14:textId="18964D38" w:rsidR="00F21670" w:rsidRPr="00070AE0" w:rsidRDefault="00F21670" w:rsidP="00070AE0">
      <w:pPr>
        <w:spacing w:after="0" w:line="240" w:lineRule="auto"/>
        <w:ind w:firstLine="567"/>
        <w:jc w:val="both"/>
        <w:rPr>
          <w:rFonts w:ascii="Arial" w:eastAsia="Times New Roman" w:hAnsi="Arial" w:cs="Arial"/>
          <w:sz w:val="18"/>
          <w:szCs w:val="18"/>
        </w:rPr>
      </w:pPr>
      <w:r w:rsidRPr="00070AE0">
        <w:rPr>
          <w:rFonts w:ascii="Arial" w:eastAsia="Times New Roman" w:hAnsi="Arial" w:cs="Arial"/>
          <w:sz w:val="18"/>
          <w:szCs w:val="18"/>
        </w:rPr>
        <w:t>14. Сорокина А.В. Построение индекса инновационного развития регионов России // М.: Издательский дом «Дело» РАНХиГС. 2013. Т. 230</w:t>
      </w:r>
      <w:r w:rsidR="00070AE0">
        <w:rPr>
          <w:rFonts w:ascii="Arial" w:eastAsia="Times New Roman" w:hAnsi="Arial" w:cs="Arial"/>
          <w:sz w:val="18"/>
          <w:szCs w:val="18"/>
        </w:rPr>
        <w:t>.</w:t>
      </w:r>
    </w:p>
    <w:p w14:paraId="4D13603C" w14:textId="544EA6E1" w:rsidR="00F21670" w:rsidRPr="00392C47" w:rsidRDefault="00F21670" w:rsidP="00070AE0">
      <w:pPr>
        <w:spacing w:after="0" w:line="240" w:lineRule="auto"/>
        <w:ind w:firstLine="567"/>
        <w:jc w:val="both"/>
        <w:rPr>
          <w:rFonts w:ascii="Arial" w:eastAsia="Times New Roman" w:hAnsi="Arial" w:cs="Arial"/>
          <w:sz w:val="18"/>
          <w:szCs w:val="18"/>
        </w:rPr>
      </w:pPr>
      <w:r w:rsidRPr="00070AE0">
        <w:rPr>
          <w:rFonts w:ascii="Arial" w:eastAsia="Times New Roman" w:hAnsi="Arial" w:cs="Arial"/>
          <w:sz w:val="18"/>
          <w:szCs w:val="18"/>
        </w:rPr>
        <w:t xml:space="preserve">15. Рейтинг инновационных регионов России. </w:t>
      </w:r>
      <w:r w:rsidRPr="00070AE0">
        <w:rPr>
          <w:rFonts w:ascii="Arial" w:eastAsia="Times New Roman" w:hAnsi="Arial" w:cs="Arial"/>
          <w:sz w:val="18"/>
          <w:szCs w:val="18"/>
          <w:lang w:val="en-US"/>
        </w:rPr>
        <w:t>URL</w:t>
      </w:r>
      <w:r w:rsidRPr="00392C47">
        <w:rPr>
          <w:rFonts w:ascii="Arial" w:eastAsia="Times New Roman" w:hAnsi="Arial" w:cs="Arial"/>
          <w:sz w:val="18"/>
          <w:szCs w:val="18"/>
        </w:rPr>
        <w:t xml:space="preserve">: </w:t>
      </w:r>
      <w:proofErr w:type="spellStart"/>
      <w:r w:rsidRPr="00070AE0">
        <w:rPr>
          <w:rFonts w:ascii="Arial" w:eastAsia="Times New Roman" w:hAnsi="Arial" w:cs="Arial"/>
          <w:sz w:val="18"/>
          <w:szCs w:val="18"/>
          <w:lang w:val="en-US"/>
        </w:rPr>
        <w:t>ttps</w:t>
      </w:r>
      <w:proofErr w:type="spellEnd"/>
      <w:r w:rsidRPr="00392C47">
        <w:rPr>
          <w:rFonts w:ascii="Arial" w:eastAsia="Times New Roman" w:hAnsi="Arial" w:cs="Arial"/>
          <w:sz w:val="18"/>
          <w:szCs w:val="18"/>
        </w:rPr>
        <w:t>://</w:t>
      </w:r>
      <w:proofErr w:type="spellStart"/>
      <w:r w:rsidRPr="00070AE0">
        <w:rPr>
          <w:rFonts w:ascii="Arial" w:eastAsia="Times New Roman" w:hAnsi="Arial" w:cs="Arial"/>
          <w:sz w:val="18"/>
          <w:szCs w:val="18"/>
          <w:lang w:val="en-US"/>
        </w:rPr>
        <w:t>i</w:t>
      </w:r>
      <w:proofErr w:type="spellEnd"/>
      <w:r w:rsidRPr="00392C47">
        <w:rPr>
          <w:rFonts w:ascii="Arial" w:eastAsia="Times New Roman" w:hAnsi="Arial" w:cs="Arial"/>
          <w:sz w:val="18"/>
          <w:szCs w:val="18"/>
        </w:rPr>
        <w:t>-</w:t>
      </w:r>
      <w:r w:rsidRPr="00070AE0">
        <w:rPr>
          <w:rFonts w:ascii="Arial" w:eastAsia="Times New Roman" w:hAnsi="Arial" w:cs="Arial"/>
          <w:sz w:val="18"/>
          <w:szCs w:val="18"/>
          <w:lang w:val="en-US"/>
        </w:rPr>
        <w:t>regions</w:t>
      </w:r>
      <w:r w:rsidRPr="00392C47">
        <w:rPr>
          <w:rFonts w:ascii="Arial" w:eastAsia="Times New Roman" w:hAnsi="Arial" w:cs="Arial"/>
          <w:sz w:val="18"/>
          <w:szCs w:val="18"/>
        </w:rPr>
        <w:t>.</w:t>
      </w:r>
      <w:r w:rsidRPr="00070AE0">
        <w:rPr>
          <w:rFonts w:ascii="Arial" w:eastAsia="Times New Roman" w:hAnsi="Arial" w:cs="Arial"/>
          <w:sz w:val="18"/>
          <w:szCs w:val="18"/>
          <w:lang w:val="en-US"/>
        </w:rPr>
        <w:t>org</w:t>
      </w:r>
      <w:r w:rsidRPr="00392C47">
        <w:rPr>
          <w:rFonts w:ascii="Arial" w:eastAsia="Times New Roman" w:hAnsi="Arial" w:cs="Arial"/>
          <w:sz w:val="18"/>
          <w:szCs w:val="18"/>
        </w:rPr>
        <w:t>/</w:t>
      </w:r>
      <w:proofErr w:type="spellStart"/>
      <w:r w:rsidRPr="00070AE0">
        <w:rPr>
          <w:rFonts w:ascii="Arial" w:eastAsia="Times New Roman" w:hAnsi="Arial" w:cs="Arial"/>
          <w:sz w:val="18"/>
          <w:szCs w:val="18"/>
          <w:lang w:val="en-US"/>
        </w:rPr>
        <w:t>reiting</w:t>
      </w:r>
      <w:proofErr w:type="spellEnd"/>
      <w:r w:rsidRPr="00392C47">
        <w:rPr>
          <w:rFonts w:ascii="Arial" w:eastAsia="Times New Roman" w:hAnsi="Arial" w:cs="Arial"/>
          <w:sz w:val="18"/>
          <w:szCs w:val="18"/>
        </w:rPr>
        <w:t>/</w:t>
      </w:r>
      <w:proofErr w:type="spellStart"/>
      <w:r w:rsidRPr="00070AE0">
        <w:rPr>
          <w:rFonts w:ascii="Arial" w:eastAsia="Times New Roman" w:hAnsi="Arial" w:cs="Arial"/>
          <w:sz w:val="18"/>
          <w:szCs w:val="18"/>
          <w:lang w:val="en-US"/>
        </w:rPr>
        <w:t>rejting</w:t>
      </w:r>
      <w:proofErr w:type="spellEnd"/>
      <w:r w:rsidRPr="00392C47">
        <w:rPr>
          <w:rFonts w:ascii="Arial" w:eastAsia="Times New Roman" w:hAnsi="Arial" w:cs="Arial"/>
          <w:sz w:val="18"/>
          <w:szCs w:val="18"/>
        </w:rPr>
        <w:t>-</w:t>
      </w:r>
      <w:proofErr w:type="spellStart"/>
      <w:r w:rsidRPr="00070AE0">
        <w:rPr>
          <w:rFonts w:ascii="Arial" w:eastAsia="Times New Roman" w:hAnsi="Arial" w:cs="Arial"/>
          <w:sz w:val="18"/>
          <w:szCs w:val="18"/>
          <w:lang w:val="en-US"/>
        </w:rPr>
        <w:t>innovatsionnogo</w:t>
      </w:r>
      <w:proofErr w:type="spellEnd"/>
      <w:r w:rsidRPr="00392C47">
        <w:rPr>
          <w:rFonts w:ascii="Arial" w:eastAsia="Times New Roman" w:hAnsi="Arial" w:cs="Arial"/>
          <w:sz w:val="18"/>
          <w:szCs w:val="18"/>
        </w:rPr>
        <w:t>-</w:t>
      </w:r>
      <w:proofErr w:type="spellStart"/>
      <w:r w:rsidRPr="00070AE0">
        <w:rPr>
          <w:rFonts w:ascii="Arial" w:eastAsia="Times New Roman" w:hAnsi="Arial" w:cs="Arial"/>
          <w:sz w:val="18"/>
          <w:szCs w:val="18"/>
          <w:lang w:val="en-US"/>
        </w:rPr>
        <w:t>razvitiya</w:t>
      </w:r>
      <w:proofErr w:type="spellEnd"/>
      <w:r w:rsidRPr="00392C47">
        <w:rPr>
          <w:rFonts w:ascii="Arial" w:eastAsia="Times New Roman" w:hAnsi="Arial" w:cs="Arial"/>
          <w:sz w:val="18"/>
          <w:szCs w:val="18"/>
        </w:rPr>
        <w:t>/ (</w:t>
      </w:r>
      <w:r w:rsidRPr="00070AE0">
        <w:rPr>
          <w:rFonts w:ascii="Arial" w:eastAsia="Times New Roman" w:hAnsi="Arial" w:cs="Arial"/>
          <w:sz w:val="18"/>
          <w:szCs w:val="18"/>
        </w:rPr>
        <w:t>Дата</w:t>
      </w:r>
      <w:r w:rsidRPr="00392C47">
        <w:rPr>
          <w:rFonts w:ascii="Arial" w:eastAsia="Times New Roman" w:hAnsi="Arial" w:cs="Arial"/>
          <w:sz w:val="18"/>
          <w:szCs w:val="18"/>
        </w:rPr>
        <w:t xml:space="preserve"> </w:t>
      </w:r>
      <w:r w:rsidRPr="00070AE0">
        <w:rPr>
          <w:rFonts w:ascii="Arial" w:eastAsia="Times New Roman" w:hAnsi="Arial" w:cs="Arial"/>
          <w:sz w:val="18"/>
          <w:szCs w:val="18"/>
        </w:rPr>
        <w:t>обращения</w:t>
      </w:r>
      <w:r w:rsidRPr="00392C47">
        <w:rPr>
          <w:rFonts w:ascii="Arial" w:eastAsia="Times New Roman" w:hAnsi="Arial" w:cs="Arial"/>
          <w:sz w:val="18"/>
          <w:szCs w:val="18"/>
        </w:rPr>
        <w:t>: 01.12.2022)</w:t>
      </w:r>
      <w:r w:rsidR="00070AE0" w:rsidRPr="00392C47">
        <w:rPr>
          <w:rFonts w:ascii="Arial" w:eastAsia="Times New Roman" w:hAnsi="Arial" w:cs="Arial"/>
          <w:sz w:val="18"/>
          <w:szCs w:val="18"/>
        </w:rPr>
        <w:t>.</w:t>
      </w:r>
    </w:p>
    <w:p w14:paraId="7B5FBF33" w14:textId="31745CAB" w:rsidR="00F21670" w:rsidRPr="00070AE0" w:rsidRDefault="00F21670" w:rsidP="00070AE0">
      <w:pPr>
        <w:spacing w:after="0" w:line="240" w:lineRule="auto"/>
        <w:ind w:firstLine="567"/>
        <w:jc w:val="both"/>
        <w:rPr>
          <w:rFonts w:ascii="Arial" w:eastAsia="Times New Roman" w:hAnsi="Arial" w:cs="Arial"/>
          <w:sz w:val="18"/>
          <w:szCs w:val="18"/>
          <w:lang w:val="en-US"/>
        </w:rPr>
      </w:pPr>
      <w:r w:rsidRPr="00070AE0">
        <w:rPr>
          <w:rFonts w:ascii="Arial" w:eastAsia="Times New Roman" w:hAnsi="Arial" w:cs="Arial"/>
          <w:sz w:val="18"/>
          <w:szCs w:val="18"/>
          <w:lang w:val="en-US"/>
        </w:rPr>
        <w:t xml:space="preserve">16. </w:t>
      </w:r>
      <w:r w:rsidR="00203399" w:rsidRPr="00070AE0">
        <w:rPr>
          <w:rFonts w:ascii="Arial" w:eastAsia="Times New Roman" w:hAnsi="Arial" w:cs="Arial"/>
          <w:sz w:val="18"/>
          <w:szCs w:val="18"/>
          <w:lang w:val="en-US"/>
        </w:rPr>
        <w:t xml:space="preserve">Influence of Territorial Ecological Load Factors on Social and Economic Well-Being of Population: Methodology Development and Econometric Model Construction / M. R. Safiullin, P. O. Ermolaeva, L. A. Elshin [et al.] // World Applied Sciences Journal. – 2013. – Vol. 25, No. 7. – P. 1057-1061. – DOI 10.5829/idosi.wasj.2013.25.07.13370. </w:t>
      </w:r>
    </w:p>
    <w:p w14:paraId="23370CD4" w14:textId="77777777" w:rsidR="00F21670" w:rsidRPr="00070AE0" w:rsidRDefault="00F21670" w:rsidP="00070AE0">
      <w:pPr>
        <w:spacing w:after="0" w:line="240" w:lineRule="auto"/>
        <w:ind w:firstLine="567"/>
        <w:jc w:val="both"/>
        <w:rPr>
          <w:rFonts w:ascii="Arial" w:eastAsia="Times New Roman" w:hAnsi="Arial" w:cs="Arial"/>
          <w:sz w:val="18"/>
          <w:szCs w:val="18"/>
        </w:rPr>
      </w:pPr>
      <w:r w:rsidRPr="00070AE0">
        <w:rPr>
          <w:rFonts w:ascii="Arial" w:eastAsia="Times New Roman" w:hAnsi="Arial" w:cs="Arial"/>
          <w:sz w:val="18"/>
          <w:szCs w:val="18"/>
        </w:rPr>
        <w:t>17. Митяков С.Н., Митякова О.И., Мурашова Н.А. Инновационное развитие регионов России: методика рейтингования. Инновации. № 9 (227), 2017. С. 97-104.</w:t>
      </w:r>
    </w:p>
    <w:p w14:paraId="11F3D9E4" w14:textId="77777777" w:rsidR="00F21670" w:rsidRPr="00070AE0" w:rsidRDefault="00F21670" w:rsidP="00070AE0">
      <w:pPr>
        <w:spacing w:after="0" w:line="240" w:lineRule="auto"/>
        <w:ind w:firstLine="567"/>
        <w:jc w:val="both"/>
        <w:rPr>
          <w:rFonts w:ascii="Arial" w:eastAsia="Times New Roman" w:hAnsi="Arial" w:cs="Arial"/>
          <w:sz w:val="18"/>
          <w:szCs w:val="18"/>
        </w:rPr>
      </w:pPr>
      <w:r w:rsidRPr="00070AE0">
        <w:rPr>
          <w:rFonts w:ascii="Arial" w:eastAsia="Times New Roman" w:hAnsi="Arial" w:cs="Arial"/>
          <w:sz w:val="18"/>
          <w:szCs w:val="18"/>
        </w:rPr>
        <w:lastRenderedPageBreak/>
        <w:t xml:space="preserve">18. Региональная инновационная политика: приоритеты и механизмы развития: коллективная: монография/Под ред. Е. </w:t>
      </w:r>
      <w:proofErr w:type="spellStart"/>
      <w:r w:rsidRPr="00070AE0">
        <w:rPr>
          <w:rFonts w:ascii="Arial" w:eastAsia="Times New Roman" w:hAnsi="Arial" w:cs="Arial"/>
          <w:sz w:val="18"/>
          <w:szCs w:val="18"/>
        </w:rPr>
        <w:t>Ленчук</w:t>
      </w:r>
      <w:proofErr w:type="spellEnd"/>
      <w:r w:rsidRPr="00070AE0">
        <w:rPr>
          <w:rFonts w:ascii="Arial" w:eastAsia="Times New Roman" w:hAnsi="Arial" w:cs="Arial"/>
          <w:sz w:val="18"/>
          <w:szCs w:val="18"/>
        </w:rPr>
        <w:t>. М.; СПб.: Нестор-История, 2013. – 220 с.</w:t>
      </w:r>
    </w:p>
    <w:p w14:paraId="52FAAE22" w14:textId="27C1A64E" w:rsidR="00F21670" w:rsidRPr="00070AE0" w:rsidRDefault="00F21670" w:rsidP="00070AE0">
      <w:pPr>
        <w:spacing w:after="0" w:line="240" w:lineRule="auto"/>
        <w:ind w:firstLine="567"/>
        <w:jc w:val="both"/>
        <w:rPr>
          <w:rFonts w:ascii="Arial" w:eastAsia="Times New Roman" w:hAnsi="Arial" w:cs="Arial"/>
          <w:sz w:val="18"/>
          <w:szCs w:val="18"/>
        </w:rPr>
      </w:pPr>
      <w:r w:rsidRPr="00070AE0">
        <w:rPr>
          <w:rFonts w:ascii="Arial" w:eastAsia="Times New Roman" w:hAnsi="Arial" w:cs="Arial"/>
          <w:sz w:val="18"/>
          <w:szCs w:val="18"/>
        </w:rPr>
        <w:t xml:space="preserve">19. Национальный рейтинг научно-технологического развития субъектов Российской Федерации. </w:t>
      </w:r>
      <w:r w:rsidR="00357F5A" w:rsidRPr="00807B77">
        <w:rPr>
          <w:rFonts w:ascii="Arial" w:hAnsi="Arial" w:cs="Arial"/>
          <w:sz w:val="18"/>
          <w:szCs w:val="18"/>
        </w:rPr>
        <w:t>[Электронный ресурс] – Режим доступа:</w:t>
      </w:r>
      <w:r w:rsidR="00357F5A" w:rsidRPr="00357F5A">
        <w:rPr>
          <w:rFonts w:ascii="Arial" w:hAnsi="Arial" w:cs="Arial"/>
          <w:sz w:val="18"/>
          <w:szCs w:val="18"/>
        </w:rPr>
        <w:t xml:space="preserve"> </w:t>
      </w:r>
      <w:r w:rsidRPr="00070AE0">
        <w:rPr>
          <w:rFonts w:ascii="Arial" w:eastAsia="Times New Roman" w:hAnsi="Arial" w:cs="Arial"/>
          <w:sz w:val="18"/>
          <w:szCs w:val="18"/>
        </w:rPr>
        <w:t>https://minobrnauki.gov.ru/Методология.Национальный%20рейтинг%20НТР.pdf (Дата обращения: 22.12.2023)</w:t>
      </w:r>
      <w:r w:rsidR="00070AE0">
        <w:rPr>
          <w:rFonts w:ascii="Arial" w:eastAsia="Times New Roman" w:hAnsi="Arial" w:cs="Arial"/>
          <w:sz w:val="18"/>
          <w:szCs w:val="18"/>
        </w:rPr>
        <w:t>.</w:t>
      </w:r>
    </w:p>
    <w:p w14:paraId="75F731EE" w14:textId="1FB364EB" w:rsidR="00F21670" w:rsidRPr="00070AE0" w:rsidRDefault="00F21670" w:rsidP="00070AE0">
      <w:pPr>
        <w:spacing w:after="0" w:line="240" w:lineRule="auto"/>
        <w:ind w:firstLine="567"/>
        <w:jc w:val="both"/>
        <w:rPr>
          <w:rFonts w:ascii="Arial" w:eastAsia="Times New Roman" w:hAnsi="Arial" w:cs="Arial"/>
          <w:sz w:val="18"/>
          <w:szCs w:val="18"/>
        </w:rPr>
      </w:pPr>
      <w:r w:rsidRPr="00070AE0">
        <w:rPr>
          <w:rFonts w:ascii="Arial" w:eastAsia="Times New Roman" w:hAnsi="Arial" w:cs="Arial"/>
          <w:sz w:val="18"/>
          <w:szCs w:val="18"/>
        </w:rPr>
        <w:t>20. ЕМИСС</w:t>
      </w:r>
      <w:r w:rsidR="00203399" w:rsidRPr="00070AE0">
        <w:rPr>
          <w:rFonts w:ascii="Arial" w:eastAsia="Times New Roman" w:hAnsi="Arial" w:cs="Arial"/>
          <w:sz w:val="18"/>
          <w:szCs w:val="18"/>
        </w:rPr>
        <w:t xml:space="preserve">. </w:t>
      </w:r>
      <w:r w:rsidR="00357F5A" w:rsidRPr="00807B77">
        <w:rPr>
          <w:rFonts w:ascii="Arial" w:hAnsi="Arial" w:cs="Arial"/>
          <w:sz w:val="18"/>
          <w:szCs w:val="18"/>
        </w:rPr>
        <w:t>[Электронный ресурс] – Режим доступа:</w:t>
      </w:r>
      <w:r w:rsidR="00203399" w:rsidRPr="00070AE0">
        <w:rPr>
          <w:rFonts w:ascii="Arial" w:eastAsia="Times New Roman" w:hAnsi="Arial" w:cs="Arial"/>
          <w:sz w:val="18"/>
          <w:szCs w:val="18"/>
        </w:rPr>
        <w:t xml:space="preserve"> </w:t>
      </w:r>
      <w:hyperlink r:id="rId13" w:history="1">
        <w:r w:rsidR="00203399" w:rsidRPr="00070AE0">
          <w:rPr>
            <w:rFonts w:ascii="Arial" w:eastAsia="Times New Roman" w:hAnsi="Arial" w:cs="Arial"/>
            <w:sz w:val="18"/>
            <w:szCs w:val="18"/>
          </w:rPr>
          <w:t>https://www.fedstat.ru/?ysclid=lqgqerf2x9392472518</w:t>
        </w:r>
      </w:hyperlink>
      <w:r w:rsidR="00203399" w:rsidRPr="00070AE0">
        <w:rPr>
          <w:rFonts w:ascii="Arial" w:eastAsia="Times New Roman" w:hAnsi="Arial" w:cs="Arial"/>
          <w:sz w:val="18"/>
          <w:szCs w:val="18"/>
        </w:rPr>
        <w:t xml:space="preserve"> (Дата обращения: 17.12.2023)</w:t>
      </w:r>
      <w:r w:rsidR="00070AE0">
        <w:rPr>
          <w:rFonts w:ascii="Arial" w:eastAsia="Times New Roman" w:hAnsi="Arial" w:cs="Arial"/>
          <w:sz w:val="18"/>
          <w:szCs w:val="18"/>
        </w:rPr>
        <w:t>.</w:t>
      </w:r>
    </w:p>
    <w:p w14:paraId="03AE7762" w14:textId="57268DD1" w:rsidR="00070AE0" w:rsidRDefault="00070AE0" w:rsidP="00F21670">
      <w:pPr>
        <w:spacing w:after="0" w:line="240" w:lineRule="auto"/>
        <w:ind w:firstLine="700"/>
        <w:jc w:val="both"/>
        <w:rPr>
          <w:rFonts w:ascii="Arial" w:eastAsia="Times New Roman" w:hAnsi="Arial" w:cs="Arial"/>
          <w:sz w:val="20"/>
          <w:szCs w:val="20"/>
        </w:rPr>
      </w:pPr>
    </w:p>
    <w:p w14:paraId="7D1B72FF" w14:textId="2117AC4E" w:rsidR="00070AE0" w:rsidRDefault="00070AE0" w:rsidP="00F21670">
      <w:pPr>
        <w:spacing w:after="0" w:line="240" w:lineRule="auto"/>
        <w:ind w:firstLine="700"/>
        <w:jc w:val="both"/>
        <w:rPr>
          <w:rFonts w:ascii="Arial" w:eastAsia="Times New Roman" w:hAnsi="Arial" w:cs="Arial"/>
          <w:sz w:val="20"/>
          <w:szCs w:val="20"/>
        </w:rPr>
      </w:pPr>
    </w:p>
    <w:p w14:paraId="2439F5FE" w14:textId="0310D763" w:rsidR="00070AE0" w:rsidRPr="00EC16CC" w:rsidRDefault="00070AE0" w:rsidP="00F21670">
      <w:pPr>
        <w:spacing w:after="0" w:line="240" w:lineRule="auto"/>
        <w:ind w:firstLine="700"/>
        <w:jc w:val="both"/>
        <w:rPr>
          <w:rFonts w:ascii="Arial" w:eastAsia="Times New Roman" w:hAnsi="Arial" w:cs="Arial"/>
          <w:sz w:val="20"/>
          <w:szCs w:val="20"/>
        </w:rPr>
      </w:pPr>
    </w:p>
    <w:p w14:paraId="3823A69D" w14:textId="3BC7A385" w:rsidR="00F05A78" w:rsidRPr="00EC16CC" w:rsidRDefault="00F05A78" w:rsidP="00F21670">
      <w:pPr>
        <w:spacing w:after="0" w:line="240" w:lineRule="auto"/>
        <w:ind w:firstLine="700"/>
        <w:jc w:val="both"/>
        <w:rPr>
          <w:rFonts w:ascii="Arial" w:eastAsia="Times New Roman" w:hAnsi="Arial" w:cs="Arial"/>
          <w:sz w:val="20"/>
          <w:szCs w:val="20"/>
        </w:rPr>
      </w:pPr>
    </w:p>
    <w:p w14:paraId="74D8F63C" w14:textId="40826BED" w:rsidR="00F05A78" w:rsidRPr="00EC16CC" w:rsidRDefault="00F05A78" w:rsidP="00F21670">
      <w:pPr>
        <w:spacing w:after="0" w:line="240" w:lineRule="auto"/>
        <w:ind w:firstLine="700"/>
        <w:jc w:val="both"/>
        <w:rPr>
          <w:rFonts w:ascii="Arial" w:eastAsia="Times New Roman" w:hAnsi="Arial" w:cs="Arial"/>
          <w:sz w:val="20"/>
          <w:szCs w:val="20"/>
        </w:rPr>
      </w:pPr>
    </w:p>
    <w:p w14:paraId="66734C25" w14:textId="58F65D6D" w:rsidR="00F05A78" w:rsidRPr="00EC16CC" w:rsidRDefault="00F05A78" w:rsidP="00F21670">
      <w:pPr>
        <w:spacing w:after="0" w:line="240" w:lineRule="auto"/>
        <w:ind w:firstLine="700"/>
        <w:jc w:val="both"/>
        <w:rPr>
          <w:rFonts w:ascii="Arial" w:eastAsia="Times New Roman" w:hAnsi="Arial" w:cs="Arial"/>
          <w:sz w:val="20"/>
          <w:szCs w:val="20"/>
        </w:rPr>
      </w:pPr>
    </w:p>
    <w:p w14:paraId="7E6B0ADE" w14:textId="39009563" w:rsidR="00F05A78" w:rsidRPr="00EC16CC" w:rsidRDefault="00F05A78" w:rsidP="00F21670">
      <w:pPr>
        <w:spacing w:after="0" w:line="240" w:lineRule="auto"/>
        <w:ind w:firstLine="700"/>
        <w:jc w:val="both"/>
        <w:rPr>
          <w:rFonts w:ascii="Arial" w:eastAsia="Times New Roman" w:hAnsi="Arial" w:cs="Arial"/>
          <w:sz w:val="20"/>
          <w:szCs w:val="20"/>
        </w:rPr>
      </w:pPr>
    </w:p>
    <w:p w14:paraId="666FB65A" w14:textId="1B334D0A" w:rsidR="00F05A78" w:rsidRPr="00EC16CC" w:rsidRDefault="00F05A78" w:rsidP="00F21670">
      <w:pPr>
        <w:spacing w:after="0" w:line="240" w:lineRule="auto"/>
        <w:ind w:firstLine="700"/>
        <w:jc w:val="both"/>
        <w:rPr>
          <w:rFonts w:ascii="Arial" w:eastAsia="Times New Roman" w:hAnsi="Arial" w:cs="Arial"/>
          <w:sz w:val="20"/>
          <w:szCs w:val="20"/>
        </w:rPr>
      </w:pPr>
    </w:p>
    <w:p w14:paraId="1A1F28D0" w14:textId="00E38D84" w:rsidR="00F05A78" w:rsidRPr="00EC16CC" w:rsidRDefault="00F05A78" w:rsidP="00F21670">
      <w:pPr>
        <w:spacing w:after="0" w:line="240" w:lineRule="auto"/>
        <w:ind w:firstLine="700"/>
        <w:jc w:val="both"/>
        <w:rPr>
          <w:rFonts w:ascii="Arial" w:eastAsia="Times New Roman" w:hAnsi="Arial" w:cs="Arial"/>
          <w:sz w:val="20"/>
          <w:szCs w:val="20"/>
        </w:rPr>
      </w:pPr>
    </w:p>
    <w:p w14:paraId="34B8BDCC" w14:textId="1C7B7C9D" w:rsidR="00F05A78" w:rsidRPr="00EC16CC" w:rsidRDefault="00F05A78" w:rsidP="00F21670">
      <w:pPr>
        <w:spacing w:after="0" w:line="240" w:lineRule="auto"/>
        <w:ind w:firstLine="700"/>
        <w:jc w:val="both"/>
        <w:rPr>
          <w:rFonts w:ascii="Arial" w:eastAsia="Times New Roman" w:hAnsi="Arial" w:cs="Arial"/>
          <w:sz w:val="20"/>
          <w:szCs w:val="20"/>
        </w:rPr>
      </w:pPr>
    </w:p>
    <w:p w14:paraId="48685E90" w14:textId="678B72DD" w:rsidR="00F05A78" w:rsidRPr="00EC16CC" w:rsidRDefault="00F05A78" w:rsidP="00F21670">
      <w:pPr>
        <w:spacing w:after="0" w:line="240" w:lineRule="auto"/>
        <w:ind w:firstLine="700"/>
        <w:jc w:val="both"/>
        <w:rPr>
          <w:rFonts w:ascii="Arial" w:eastAsia="Times New Roman" w:hAnsi="Arial" w:cs="Arial"/>
          <w:sz w:val="20"/>
          <w:szCs w:val="20"/>
        </w:rPr>
      </w:pPr>
    </w:p>
    <w:p w14:paraId="6BC27707" w14:textId="1B94F7DD" w:rsidR="00F05A78" w:rsidRPr="00EC16CC" w:rsidRDefault="00F05A78" w:rsidP="00F21670">
      <w:pPr>
        <w:spacing w:after="0" w:line="240" w:lineRule="auto"/>
        <w:ind w:firstLine="700"/>
        <w:jc w:val="both"/>
        <w:rPr>
          <w:rFonts w:ascii="Arial" w:eastAsia="Times New Roman" w:hAnsi="Arial" w:cs="Arial"/>
          <w:sz w:val="20"/>
          <w:szCs w:val="20"/>
        </w:rPr>
      </w:pPr>
    </w:p>
    <w:p w14:paraId="3CF58F3C" w14:textId="39C43001" w:rsidR="00F05A78" w:rsidRPr="00EC16CC" w:rsidRDefault="00F05A78" w:rsidP="00F21670">
      <w:pPr>
        <w:spacing w:after="0" w:line="240" w:lineRule="auto"/>
        <w:ind w:firstLine="700"/>
        <w:jc w:val="both"/>
        <w:rPr>
          <w:rFonts w:ascii="Arial" w:eastAsia="Times New Roman" w:hAnsi="Arial" w:cs="Arial"/>
          <w:sz w:val="20"/>
          <w:szCs w:val="20"/>
        </w:rPr>
      </w:pPr>
    </w:p>
    <w:p w14:paraId="36727273" w14:textId="5374AE75" w:rsidR="00F05A78" w:rsidRPr="00EC16CC" w:rsidRDefault="00F05A78" w:rsidP="00F21670">
      <w:pPr>
        <w:spacing w:after="0" w:line="240" w:lineRule="auto"/>
        <w:ind w:firstLine="700"/>
        <w:jc w:val="both"/>
        <w:rPr>
          <w:rFonts w:ascii="Arial" w:eastAsia="Times New Roman" w:hAnsi="Arial" w:cs="Arial"/>
          <w:sz w:val="20"/>
          <w:szCs w:val="20"/>
        </w:rPr>
      </w:pPr>
    </w:p>
    <w:p w14:paraId="3E55AE72" w14:textId="4E3501A9" w:rsidR="00F05A78" w:rsidRPr="00EC16CC" w:rsidRDefault="00F05A78" w:rsidP="00F21670">
      <w:pPr>
        <w:spacing w:after="0" w:line="240" w:lineRule="auto"/>
        <w:ind w:firstLine="700"/>
        <w:jc w:val="both"/>
        <w:rPr>
          <w:rFonts w:ascii="Arial" w:eastAsia="Times New Roman" w:hAnsi="Arial" w:cs="Arial"/>
          <w:sz w:val="20"/>
          <w:szCs w:val="20"/>
        </w:rPr>
      </w:pPr>
    </w:p>
    <w:p w14:paraId="628D98B1" w14:textId="7C97AFA1" w:rsidR="00F05A78" w:rsidRPr="00EC16CC" w:rsidRDefault="00F05A78" w:rsidP="00F21670">
      <w:pPr>
        <w:spacing w:after="0" w:line="240" w:lineRule="auto"/>
        <w:ind w:firstLine="700"/>
        <w:jc w:val="both"/>
        <w:rPr>
          <w:rFonts w:ascii="Arial" w:eastAsia="Times New Roman" w:hAnsi="Arial" w:cs="Arial"/>
          <w:sz w:val="20"/>
          <w:szCs w:val="20"/>
        </w:rPr>
      </w:pPr>
    </w:p>
    <w:p w14:paraId="6239AEF8" w14:textId="419C8906" w:rsidR="00F05A78" w:rsidRPr="00EC16CC" w:rsidRDefault="00F05A78" w:rsidP="00F21670">
      <w:pPr>
        <w:spacing w:after="0" w:line="240" w:lineRule="auto"/>
        <w:ind w:firstLine="700"/>
        <w:jc w:val="both"/>
        <w:rPr>
          <w:rFonts w:ascii="Arial" w:eastAsia="Times New Roman" w:hAnsi="Arial" w:cs="Arial"/>
          <w:sz w:val="20"/>
          <w:szCs w:val="20"/>
        </w:rPr>
      </w:pPr>
    </w:p>
    <w:p w14:paraId="2D417A75" w14:textId="1A1C92A6" w:rsidR="00F05A78" w:rsidRPr="00EC16CC" w:rsidRDefault="00F05A78" w:rsidP="00F21670">
      <w:pPr>
        <w:spacing w:after="0" w:line="240" w:lineRule="auto"/>
        <w:ind w:firstLine="700"/>
        <w:jc w:val="both"/>
        <w:rPr>
          <w:rFonts w:ascii="Arial" w:eastAsia="Times New Roman" w:hAnsi="Arial" w:cs="Arial"/>
          <w:sz w:val="20"/>
          <w:szCs w:val="20"/>
        </w:rPr>
      </w:pPr>
    </w:p>
    <w:p w14:paraId="5532BA07" w14:textId="0EFFF9DF" w:rsidR="00F05A78" w:rsidRPr="00EC16CC" w:rsidRDefault="00F05A78" w:rsidP="00F21670">
      <w:pPr>
        <w:spacing w:after="0" w:line="240" w:lineRule="auto"/>
        <w:ind w:firstLine="700"/>
        <w:jc w:val="both"/>
        <w:rPr>
          <w:rFonts w:ascii="Arial" w:eastAsia="Times New Roman" w:hAnsi="Arial" w:cs="Arial"/>
          <w:sz w:val="20"/>
          <w:szCs w:val="20"/>
        </w:rPr>
      </w:pPr>
    </w:p>
    <w:p w14:paraId="0D2192AB" w14:textId="6FDA9FD5" w:rsidR="00F05A78" w:rsidRPr="00EC16CC" w:rsidRDefault="00F05A78" w:rsidP="00F21670">
      <w:pPr>
        <w:spacing w:after="0" w:line="240" w:lineRule="auto"/>
        <w:ind w:firstLine="700"/>
        <w:jc w:val="both"/>
        <w:rPr>
          <w:rFonts w:ascii="Arial" w:eastAsia="Times New Roman" w:hAnsi="Arial" w:cs="Arial"/>
          <w:sz w:val="20"/>
          <w:szCs w:val="20"/>
        </w:rPr>
      </w:pPr>
    </w:p>
    <w:p w14:paraId="3132975B" w14:textId="4C4EEDB3" w:rsidR="00F05A78" w:rsidRPr="00EC16CC" w:rsidRDefault="00F05A78" w:rsidP="00F21670">
      <w:pPr>
        <w:spacing w:after="0" w:line="240" w:lineRule="auto"/>
        <w:ind w:firstLine="700"/>
        <w:jc w:val="both"/>
        <w:rPr>
          <w:rFonts w:ascii="Arial" w:eastAsia="Times New Roman" w:hAnsi="Arial" w:cs="Arial"/>
          <w:sz w:val="20"/>
          <w:szCs w:val="20"/>
        </w:rPr>
      </w:pPr>
    </w:p>
    <w:p w14:paraId="0B01B9CE" w14:textId="405DF28F" w:rsidR="00F05A78" w:rsidRPr="00EC16CC" w:rsidRDefault="00F05A78" w:rsidP="00F21670">
      <w:pPr>
        <w:spacing w:after="0" w:line="240" w:lineRule="auto"/>
        <w:ind w:firstLine="700"/>
        <w:jc w:val="both"/>
        <w:rPr>
          <w:rFonts w:ascii="Arial" w:eastAsia="Times New Roman" w:hAnsi="Arial" w:cs="Arial"/>
          <w:sz w:val="20"/>
          <w:szCs w:val="20"/>
        </w:rPr>
      </w:pPr>
    </w:p>
    <w:p w14:paraId="6F2F377B" w14:textId="6F3379D7" w:rsidR="00F05A78" w:rsidRPr="00EC16CC" w:rsidRDefault="00F05A78" w:rsidP="00F21670">
      <w:pPr>
        <w:spacing w:after="0" w:line="240" w:lineRule="auto"/>
        <w:ind w:firstLine="700"/>
        <w:jc w:val="both"/>
        <w:rPr>
          <w:rFonts w:ascii="Arial" w:eastAsia="Times New Roman" w:hAnsi="Arial" w:cs="Arial"/>
          <w:sz w:val="20"/>
          <w:szCs w:val="20"/>
        </w:rPr>
      </w:pPr>
    </w:p>
    <w:p w14:paraId="24D62FEF" w14:textId="5096DD09" w:rsidR="00F05A78" w:rsidRPr="00EC16CC" w:rsidRDefault="00F05A78" w:rsidP="00F21670">
      <w:pPr>
        <w:spacing w:after="0" w:line="240" w:lineRule="auto"/>
        <w:ind w:firstLine="700"/>
        <w:jc w:val="both"/>
        <w:rPr>
          <w:rFonts w:ascii="Arial" w:eastAsia="Times New Roman" w:hAnsi="Arial" w:cs="Arial"/>
          <w:sz w:val="20"/>
          <w:szCs w:val="20"/>
        </w:rPr>
      </w:pPr>
    </w:p>
    <w:p w14:paraId="46AA7C55" w14:textId="3FA3CB5A" w:rsidR="00F05A78" w:rsidRPr="00EC16CC" w:rsidRDefault="00F05A78" w:rsidP="00F21670">
      <w:pPr>
        <w:spacing w:after="0" w:line="240" w:lineRule="auto"/>
        <w:ind w:firstLine="700"/>
        <w:jc w:val="both"/>
        <w:rPr>
          <w:rFonts w:ascii="Arial" w:eastAsia="Times New Roman" w:hAnsi="Arial" w:cs="Arial"/>
          <w:sz w:val="20"/>
          <w:szCs w:val="20"/>
        </w:rPr>
      </w:pPr>
    </w:p>
    <w:p w14:paraId="09BCFFE2" w14:textId="273798BD" w:rsidR="00F05A78" w:rsidRPr="00EC16CC" w:rsidRDefault="00F05A78" w:rsidP="00F21670">
      <w:pPr>
        <w:spacing w:after="0" w:line="240" w:lineRule="auto"/>
        <w:ind w:firstLine="700"/>
        <w:jc w:val="both"/>
        <w:rPr>
          <w:rFonts w:ascii="Arial" w:eastAsia="Times New Roman" w:hAnsi="Arial" w:cs="Arial"/>
          <w:sz w:val="20"/>
          <w:szCs w:val="20"/>
        </w:rPr>
      </w:pPr>
    </w:p>
    <w:p w14:paraId="1AEB5165" w14:textId="05FA19F3" w:rsidR="00F05A78" w:rsidRPr="00EC16CC" w:rsidRDefault="00F05A78" w:rsidP="00F21670">
      <w:pPr>
        <w:spacing w:after="0" w:line="240" w:lineRule="auto"/>
        <w:ind w:firstLine="700"/>
        <w:jc w:val="both"/>
        <w:rPr>
          <w:rFonts w:ascii="Arial" w:eastAsia="Times New Roman" w:hAnsi="Arial" w:cs="Arial"/>
          <w:sz w:val="20"/>
          <w:szCs w:val="20"/>
        </w:rPr>
      </w:pPr>
    </w:p>
    <w:p w14:paraId="66C245C8" w14:textId="10ECCC33" w:rsidR="00F05A78" w:rsidRPr="00EC16CC" w:rsidRDefault="00F05A78" w:rsidP="00F21670">
      <w:pPr>
        <w:spacing w:after="0" w:line="240" w:lineRule="auto"/>
        <w:ind w:firstLine="700"/>
        <w:jc w:val="both"/>
        <w:rPr>
          <w:rFonts w:ascii="Arial" w:eastAsia="Times New Roman" w:hAnsi="Arial" w:cs="Arial"/>
          <w:sz w:val="20"/>
          <w:szCs w:val="20"/>
        </w:rPr>
      </w:pPr>
    </w:p>
    <w:p w14:paraId="67627F04" w14:textId="2ED05717" w:rsidR="00F05A78" w:rsidRPr="00EC16CC" w:rsidRDefault="00F05A78" w:rsidP="00F21670">
      <w:pPr>
        <w:spacing w:after="0" w:line="240" w:lineRule="auto"/>
        <w:ind w:firstLine="700"/>
        <w:jc w:val="both"/>
        <w:rPr>
          <w:rFonts w:ascii="Arial" w:eastAsia="Times New Roman" w:hAnsi="Arial" w:cs="Arial"/>
          <w:sz w:val="20"/>
          <w:szCs w:val="20"/>
        </w:rPr>
      </w:pPr>
    </w:p>
    <w:p w14:paraId="09A9C734" w14:textId="6508BC58" w:rsidR="00F05A78" w:rsidRPr="00EC16CC" w:rsidRDefault="00F05A78" w:rsidP="00F21670">
      <w:pPr>
        <w:spacing w:after="0" w:line="240" w:lineRule="auto"/>
        <w:ind w:firstLine="700"/>
        <w:jc w:val="both"/>
        <w:rPr>
          <w:rFonts w:ascii="Arial" w:eastAsia="Times New Roman" w:hAnsi="Arial" w:cs="Arial"/>
          <w:sz w:val="20"/>
          <w:szCs w:val="20"/>
        </w:rPr>
      </w:pPr>
    </w:p>
    <w:p w14:paraId="1B2E6A91" w14:textId="17DAE428" w:rsidR="00F05A78" w:rsidRPr="00EC16CC" w:rsidRDefault="00F05A78" w:rsidP="00F21670">
      <w:pPr>
        <w:spacing w:after="0" w:line="240" w:lineRule="auto"/>
        <w:ind w:firstLine="700"/>
        <w:jc w:val="both"/>
        <w:rPr>
          <w:rFonts w:ascii="Arial" w:eastAsia="Times New Roman" w:hAnsi="Arial" w:cs="Arial"/>
          <w:sz w:val="20"/>
          <w:szCs w:val="20"/>
        </w:rPr>
      </w:pPr>
    </w:p>
    <w:p w14:paraId="436F827C" w14:textId="0A6F88AC" w:rsidR="00F05A78" w:rsidRPr="00EC16CC" w:rsidRDefault="00F05A78" w:rsidP="00F21670">
      <w:pPr>
        <w:spacing w:after="0" w:line="240" w:lineRule="auto"/>
        <w:ind w:firstLine="700"/>
        <w:jc w:val="both"/>
        <w:rPr>
          <w:rFonts w:ascii="Arial" w:eastAsia="Times New Roman" w:hAnsi="Arial" w:cs="Arial"/>
          <w:sz w:val="20"/>
          <w:szCs w:val="20"/>
        </w:rPr>
      </w:pPr>
    </w:p>
    <w:p w14:paraId="73DAEAF3" w14:textId="50972EEE" w:rsidR="00F05A78" w:rsidRPr="00EC16CC" w:rsidRDefault="00F05A78" w:rsidP="00F21670">
      <w:pPr>
        <w:spacing w:after="0" w:line="240" w:lineRule="auto"/>
        <w:ind w:firstLine="700"/>
        <w:jc w:val="both"/>
        <w:rPr>
          <w:rFonts w:ascii="Arial" w:eastAsia="Times New Roman" w:hAnsi="Arial" w:cs="Arial"/>
          <w:sz w:val="20"/>
          <w:szCs w:val="20"/>
        </w:rPr>
      </w:pPr>
    </w:p>
    <w:p w14:paraId="52F03428" w14:textId="5B92F54F" w:rsidR="00F05A78" w:rsidRPr="00EC16CC" w:rsidRDefault="00F05A78" w:rsidP="00F21670">
      <w:pPr>
        <w:spacing w:after="0" w:line="240" w:lineRule="auto"/>
        <w:ind w:firstLine="700"/>
        <w:jc w:val="both"/>
        <w:rPr>
          <w:rFonts w:ascii="Arial" w:eastAsia="Times New Roman" w:hAnsi="Arial" w:cs="Arial"/>
          <w:sz w:val="20"/>
          <w:szCs w:val="20"/>
        </w:rPr>
      </w:pPr>
    </w:p>
    <w:p w14:paraId="2FD9BD3A" w14:textId="7C046787" w:rsidR="00F05A78" w:rsidRPr="00EC16CC" w:rsidRDefault="00F05A78" w:rsidP="00F21670">
      <w:pPr>
        <w:spacing w:after="0" w:line="240" w:lineRule="auto"/>
        <w:ind w:firstLine="700"/>
        <w:jc w:val="both"/>
        <w:rPr>
          <w:rFonts w:ascii="Arial" w:eastAsia="Times New Roman" w:hAnsi="Arial" w:cs="Arial"/>
          <w:sz w:val="20"/>
          <w:szCs w:val="20"/>
        </w:rPr>
      </w:pPr>
    </w:p>
    <w:p w14:paraId="5004A5CC" w14:textId="124FCB78" w:rsidR="00F05A78" w:rsidRPr="00EC16CC" w:rsidRDefault="00F05A78" w:rsidP="00F21670">
      <w:pPr>
        <w:spacing w:after="0" w:line="240" w:lineRule="auto"/>
        <w:ind w:firstLine="700"/>
        <w:jc w:val="both"/>
        <w:rPr>
          <w:rFonts w:ascii="Arial" w:eastAsia="Times New Roman" w:hAnsi="Arial" w:cs="Arial"/>
          <w:sz w:val="20"/>
          <w:szCs w:val="20"/>
        </w:rPr>
      </w:pPr>
    </w:p>
    <w:p w14:paraId="1A3D70C5" w14:textId="3498CB44" w:rsidR="00F05A78" w:rsidRPr="00EC16CC" w:rsidRDefault="00F05A78" w:rsidP="00F21670">
      <w:pPr>
        <w:spacing w:after="0" w:line="240" w:lineRule="auto"/>
        <w:ind w:firstLine="700"/>
        <w:jc w:val="both"/>
        <w:rPr>
          <w:rFonts w:ascii="Arial" w:eastAsia="Times New Roman" w:hAnsi="Arial" w:cs="Arial"/>
          <w:sz w:val="20"/>
          <w:szCs w:val="20"/>
        </w:rPr>
      </w:pPr>
    </w:p>
    <w:p w14:paraId="64BABF20" w14:textId="0B34CA24" w:rsidR="00F05A78" w:rsidRPr="00EC16CC" w:rsidRDefault="00F05A78" w:rsidP="00F21670">
      <w:pPr>
        <w:spacing w:after="0" w:line="240" w:lineRule="auto"/>
        <w:ind w:firstLine="700"/>
        <w:jc w:val="both"/>
        <w:rPr>
          <w:rFonts w:ascii="Arial" w:eastAsia="Times New Roman" w:hAnsi="Arial" w:cs="Arial"/>
          <w:sz w:val="20"/>
          <w:szCs w:val="20"/>
        </w:rPr>
      </w:pPr>
    </w:p>
    <w:p w14:paraId="033B8D71" w14:textId="499BAE35" w:rsidR="00F05A78" w:rsidRPr="00EC16CC" w:rsidRDefault="00F05A78" w:rsidP="00F21670">
      <w:pPr>
        <w:spacing w:after="0" w:line="240" w:lineRule="auto"/>
        <w:ind w:firstLine="700"/>
        <w:jc w:val="both"/>
        <w:rPr>
          <w:rFonts w:ascii="Arial" w:eastAsia="Times New Roman" w:hAnsi="Arial" w:cs="Arial"/>
          <w:sz w:val="20"/>
          <w:szCs w:val="20"/>
        </w:rPr>
      </w:pPr>
    </w:p>
    <w:p w14:paraId="74771027" w14:textId="6A75CC75" w:rsidR="00F05A78" w:rsidRPr="00EC16CC" w:rsidRDefault="00F05A78" w:rsidP="00F21670">
      <w:pPr>
        <w:spacing w:after="0" w:line="240" w:lineRule="auto"/>
        <w:ind w:firstLine="700"/>
        <w:jc w:val="both"/>
        <w:rPr>
          <w:rFonts w:ascii="Arial" w:eastAsia="Times New Roman" w:hAnsi="Arial" w:cs="Arial"/>
          <w:sz w:val="20"/>
          <w:szCs w:val="20"/>
        </w:rPr>
      </w:pPr>
    </w:p>
    <w:p w14:paraId="44319605" w14:textId="006D55B3" w:rsidR="00F05A78" w:rsidRPr="00EC16CC" w:rsidRDefault="00F05A78" w:rsidP="00F21670">
      <w:pPr>
        <w:spacing w:after="0" w:line="240" w:lineRule="auto"/>
        <w:ind w:firstLine="700"/>
        <w:jc w:val="both"/>
        <w:rPr>
          <w:rFonts w:ascii="Arial" w:eastAsia="Times New Roman" w:hAnsi="Arial" w:cs="Arial"/>
          <w:sz w:val="20"/>
          <w:szCs w:val="20"/>
        </w:rPr>
      </w:pPr>
    </w:p>
    <w:p w14:paraId="7D7D66AD" w14:textId="5EE03A75" w:rsidR="00F05A78" w:rsidRPr="00EC16CC" w:rsidRDefault="00F05A78" w:rsidP="00F21670">
      <w:pPr>
        <w:spacing w:after="0" w:line="240" w:lineRule="auto"/>
        <w:ind w:firstLine="700"/>
        <w:jc w:val="both"/>
        <w:rPr>
          <w:rFonts w:ascii="Arial" w:eastAsia="Times New Roman" w:hAnsi="Arial" w:cs="Arial"/>
          <w:sz w:val="20"/>
          <w:szCs w:val="20"/>
        </w:rPr>
      </w:pPr>
    </w:p>
    <w:p w14:paraId="5B2F95C2" w14:textId="52886B82" w:rsidR="00F05A78" w:rsidRPr="00EC16CC" w:rsidRDefault="00F05A78" w:rsidP="00F21670">
      <w:pPr>
        <w:spacing w:after="0" w:line="240" w:lineRule="auto"/>
        <w:ind w:firstLine="700"/>
        <w:jc w:val="both"/>
        <w:rPr>
          <w:rFonts w:ascii="Arial" w:eastAsia="Times New Roman" w:hAnsi="Arial" w:cs="Arial"/>
          <w:sz w:val="20"/>
          <w:szCs w:val="20"/>
        </w:rPr>
      </w:pPr>
    </w:p>
    <w:p w14:paraId="56912B26" w14:textId="568F4D61" w:rsidR="00F05A78" w:rsidRPr="00EC16CC" w:rsidRDefault="00F05A78" w:rsidP="00F21670">
      <w:pPr>
        <w:spacing w:after="0" w:line="240" w:lineRule="auto"/>
        <w:ind w:firstLine="700"/>
        <w:jc w:val="both"/>
        <w:rPr>
          <w:rFonts w:ascii="Arial" w:eastAsia="Times New Roman" w:hAnsi="Arial" w:cs="Arial"/>
          <w:sz w:val="20"/>
          <w:szCs w:val="20"/>
        </w:rPr>
      </w:pPr>
    </w:p>
    <w:p w14:paraId="529874A7" w14:textId="2EB8A145" w:rsidR="00F05A78" w:rsidRPr="00EC16CC" w:rsidRDefault="00F05A78" w:rsidP="00F21670">
      <w:pPr>
        <w:spacing w:after="0" w:line="240" w:lineRule="auto"/>
        <w:ind w:firstLine="700"/>
        <w:jc w:val="both"/>
        <w:rPr>
          <w:rFonts w:ascii="Arial" w:eastAsia="Times New Roman" w:hAnsi="Arial" w:cs="Arial"/>
          <w:sz w:val="20"/>
          <w:szCs w:val="20"/>
        </w:rPr>
      </w:pPr>
    </w:p>
    <w:p w14:paraId="7C0F970D" w14:textId="5B3E1E2A" w:rsidR="00F05A78" w:rsidRPr="00EC16CC" w:rsidRDefault="00F05A78" w:rsidP="00F21670">
      <w:pPr>
        <w:spacing w:after="0" w:line="240" w:lineRule="auto"/>
        <w:ind w:firstLine="700"/>
        <w:jc w:val="both"/>
        <w:rPr>
          <w:rFonts w:ascii="Arial" w:eastAsia="Times New Roman" w:hAnsi="Arial" w:cs="Arial"/>
          <w:sz w:val="20"/>
          <w:szCs w:val="20"/>
        </w:rPr>
      </w:pPr>
    </w:p>
    <w:p w14:paraId="79181E0D" w14:textId="57BF4F91" w:rsidR="00F05A78" w:rsidRPr="00EC16CC" w:rsidRDefault="00F05A78" w:rsidP="00F21670">
      <w:pPr>
        <w:spacing w:after="0" w:line="240" w:lineRule="auto"/>
        <w:ind w:firstLine="700"/>
        <w:jc w:val="both"/>
        <w:rPr>
          <w:rFonts w:ascii="Arial" w:eastAsia="Times New Roman" w:hAnsi="Arial" w:cs="Arial"/>
          <w:sz w:val="20"/>
          <w:szCs w:val="20"/>
        </w:rPr>
      </w:pPr>
    </w:p>
    <w:p w14:paraId="615C4B1C" w14:textId="4827BC77" w:rsidR="00F05A78" w:rsidRPr="00EC16CC" w:rsidRDefault="00F05A78" w:rsidP="00F21670">
      <w:pPr>
        <w:spacing w:after="0" w:line="240" w:lineRule="auto"/>
        <w:ind w:firstLine="700"/>
        <w:jc w:val="both"/>
        <w:rPr>
          <w:rFonts w:ascii="Arial" w:eastAsia="Times New Roman" w:hAnsi="Arial" w:cs="Arial"/>
          <w:sz w:val="20"/>
          <w:szCs w:val="20"/>
        </w:rPr>
      </w:pPr>
    </w:p>
    <w:p w14:paraId="3775F2AE" w14:textId="549BB79F" w:rsidR="00F05A78" w:rsidRPr="00EC16CC" w:rsidRDefault="00F05A78" w:rsidP="00F21670">
      <w:pPr>
        <w:spacing w:after="0" w:line="240" w:lineRule="auto"/>
        <w:ind w:firstLine="700"/>
        <w:jc w:val="both"/>
        <w:rPr>
          <w:rFonts w:ascii="Arial" w:eastAsia="Times New Roman" w:hAnsi="Arial" w:cs="Arial"/>
          <w:sz w:val="20"/>
          <w:szCs w:val="20"/>
        </w:rPr>
      </w:pPr>
    </w:p>
    <w:p w14:paraId="74E036D6" w14:textId="2D323BF9" w:rsidR="00F05A78" w:rsidRPr="00EC16CC" w:rsidRDefault="00F05A78" w:rsidP="00F21670">
      <w:pPr>
        <w:spacing w:after="0" w:line="240" w:lineRule="auto"/>
        <w:ind w:firstLine="700"/>
        <w:jc w:val="both"/>
        <w:rPr>
          <w:rFonts w:ascii="Arial" w:eastAsia="Times New Roman" w:hAnsi="Arial" w:cs="Arial"/>
          <w:sz w:val="20"/>
          <w:szCs w:val="20"/>
        </w:rPr>
      </w:pPr>
    </w:p>
    <w:p w14:paraId="7B338895" w14:textId="77777777" w:rsidR="00F05A78" w:rsidRPr="00EC16CC" w:rsidRDefault="00F05A78" w:rsidP="00F21670">
      <w:pPr>
        <w:spacing w:after="0" w:line="240" w:lineRule="auto"/>
        <w:ind w:firstLine="700"/>
        <w:jc w:val="both"/>
        <w:rPr>
          <w:rFonts w:ascii="Arial" w:eastAsia="Times New Roman" w:hAnsi="Arial" w:cs="Arial"/>
          <w:sz w:val="20"/>
          <w:szCs w:val="20"/>
        </w:rPr>
      </w:pPr>
    </w:p>
    <w:p w14:paraId="5BC6AABB" w14:textId="07B2208F" w:rsidR="00F05A78" w:rsidRPr="00EC16CC" w:rsidRDefault="00F05A78" w:rsidP="00F21670">
      <w:pPr>
        <w:spacing w:after="0" w:line="240" w:lineRule="auto"/>
        <w:ind w:firstLine="700"/>
        <w:jc w:val="both"/>
        <w:rPr>
          <w:rFonts w:ascii="Arial" w:eastAsia="Times New Roman" w:hAnsi="Arial" w:cs="Arial"/>
          <w:sz w:val="20"/>
          <w:szCs w:val="20"/>
        </w:rPr>
      </w:pPr>
    </w:p>
    <w:p w14:paraId="5797BB21" w14:textId="517CF96A" w:rsidR="00F05A78" w:rsidRPr="00EC16CC" w:rsidRDefault="00F05A78" w:rsidP="00F21670">
      <w:pPr>
        <w:spacing w:after="0" w:line="240" w:lineRule="auto"/>
        <w:ind w:firstLine="700"/>
        <w:jc w:val="both"/>
        <w:rPr>
          <w:rFonts w:ascii="Arial" w:eastAsia="Times New Roman" w:hAnsi="Arial" w:cs="Arial"/>
          <w:sz w:val="20"/>
          <w:szCs w:val="20"/>
        </w:rPr>
      </w:pPr>
    </w:p>
    <w:p w14:paraId="427930AC" w14:textId="6537B823" w:rsidR="00F05A78" w:rsidRPr="00EC16CC" w:rsidRDefault="00F05A78" w:rsidP="00F21670">
      <w:pPr>
        <w:spacing w:after="0" w:line="240" w:lineRule="auto"/>
        <w:ind w:firstLine="700"/>
        <w:jc w:val="both"/>
        <w:rPr>
          <w:rFonts w:ascii="Arial" w:eastAsia="Times New Roman" w:hAnsi="Arial" w:cs="Arial"/>
          <w:sz w:val="20"/>
          <w:szCs w:val="20"/>
        </w:rPr>
      </w:pPr>
    </w:p>
    <w:p w14:paraId="25A00F80" w14:textId="0293E0D4" w:rsidR="00F05A78" w:rsidRPr="00EC16CC" w:rsidRDefault="00F05A78" w:rsidP="00F21670">
      <w:pPr>
        <w:spacing w:after="0" w:line="240" w:lineRule="auto"/>
        <w:ind w:firstLine="700"/>
        <w:jc w:val="both"/>
        <w:rPr>
          <w:rFonts w:ascii="Arial" w:eastAsia="Times New Roman" w:hAnsi="Arial" w:cs="Arial"/>
          <w:sz w:val="20"/>
          <w:szCs w:val="20"/>
        </w:rPr>
      </w:pPr>
    </w:p>
    <w:p w14:paraId="7E24E5E6" w14:textId="6C1DE027" w:rsidR="00F05A78" w:rsidRPr="00EC16CC" w:rsidRDefault="00F05A78" w:rsidP="00F21670">
      <w:pPr>
        <w:spacing w:after="0" w:line="240" w:lineRule="auto"/>
        <w:ind w:firstLine="700"/>
        <w:jc w:val="both"/>
        <w:rPr>
          <w:rFonts w:ascii="Arial" w:eastAsia="Times New Roman" w:hAnsi="Arial" w:cs="Arial"/>
          <w:sz w:val="20"/>
          <w:szCs w:val="20"/>
        </w:rPr>
      </w:pPr>
    </w:p>
    <w:p w14:paraId="10FB9A60" w14:textId="77777777" w:rsidR="00F05A78" w:rsidRPr="00F05A78" w:rsidRDefault="00F05A78" w:rsidP="001058B8">
      <w:pPr>
        <w:shd w:val="clear" w:color="auto" w:fill="FFFFFF"/>
        <w:tabs>
          <w:tab w:val="left" w:pos="993"/>
        </w:tabs>
        <w:spacing w:after="0" w:line="240" w:lineRule="auto"/>
        <w:ind w:firstLine="567"/>
        <w:jc w:val="both"/>
        <w:rPr>
          <w:rFonts w:ascii="Arial" w:hAnsi="Arial" w:cs="Arial"/>
          <w:b/>
          <w:bCs/>
          <w:sz w:val="20"/>
          <w:szCs w:val="20"/>
        </w:rPr>
      </w:pPr>
      <w:r w:rsidRPr="00F05A78">
        <w:rPr>
          <w:rFonts w:ascii="Arial" w:hAnsi="Arial" w:cs="Arial"/>
          <w:b/>
          <w:bCs/>
          <w:sz w:val="20"/>
          <w:szCs w:val="20"/>
        </w:rPr>
        <w:lastRenderedPageBreak/>
        <w:t>НОВЫЕ ТЕНДЕНЦИИ И ВЫЗОВЫ РЫНКА ИНТЕРНЕТ-ТОРГОВЛИ В ТАТАРСТАНЕ</w:t>
      </w:r>
    </w:p>
    <w:p w14:paraId="1F5E0522" w14:textId="77777777" w:rsidR="00F05A78" w:rsidRPr="00F05A78" w:rsidRDefault="00F05A78" w:rsidP="00F05A78">
      <w:pPr>
        <w:shd w:val="clear" w:color="auto" w:fill="FFFFFF"/>
        <w:tabs>
          <w:tab w:val="left" w:pos="993"/>
        </w:tabs>
        <w:spacing w:after="0" w:line="240" w:lineRule="auto"/>
        <w:ind w:firstLine="567"/>
        <w:jc w:val="both"/>
        <w:rPr>
          <w:rFonts w:ascii="Arial" w:hAnsi="Arial" w:cs="Arial"/>
          <w:b/>
          <w:bCs/>
          <w:sz w:val="20"/>
          <w:szCs w:val="20"/>
        </w:rPr>
      </w:pPr>
    </w:p>
    <w:p w14:paraId="74F79BED" w14:textId="04FB9B27" w:rsidR="00F05A78" w:rsidRPr="00F05A78" w:rsidRDefault="00F05A78" w:rsidP="00F05A78">
      <w:pPr>
        <w:spacing w:after="0" w:line="240" w:lineRule="auto"/>
        <w:ind w:firstLine="567"/>
        <w:jc w:val="right"/>
        <w:rPr>
          <w:rFonts w:ascii="Arial" w:hAnsi="Arial" w:cs="Arial"/>
          <w:bCs/>
          <w:iCs/>
          <w:sz w:val="20"/>
          <w:szCs w:val="20"/>
        </w:rPr>
      </w:pPr>
      <w:r w:rsidRPr="00F05A78">
        <w:rPr>
          <w:rFonts w:ascii="Arial" w:hAnsi="Arial" w:cs="Arial"/>
          <w:b/>
          <w:bCs/>
          <w:iCs/>
          <w:sz w:val="20"/>
          <w:szCs w:val="20"/>
        </w:rPr>
        <w:t xml:space="preserve">Ф.С. </w:t>
      </w:r>
      <w:proofErr w:type="spellStart"/>
      <w:r w:rsidRPr="00F05A78">
        <w:rPr>
          <w:rFonts w:ascii="Arial" w:hAnsi="Arial" w:cs="Arial"/>
          <w:b/>
          <w:bCs/>
          <w:iCs/>
          <w:sz w:val="20"/>
          <w:szCs w:val="20"/>
        </w:rPr>
        <w:t>Абдулганиев</w:t>
      </w:r>
      <w:proofErr w:type="spellEnd"/>
      <w:r w:rsidRPr="00F05A78">
        <w:rPr>
          <w:rFonts w:ascii="Arial" w:hAnsi="Arial" w:cs="Arial"/>
          <w:b/>
          <w:bCs/>
          <w:iCs/>
          <w:sz w:val="20"/>
          <w:szCs w:val="20"/>
        </w:rPr>
        <w:t xml:space="preserve">, </w:t>
      </w:r>
      <w:r w:rsidRPr="00F05A78">
        <w:rPr>
          <w:rFonts w:ascii="Arial" w:hAnsi="Arial" w:cs="Arial"/>
          <w:bCs/>
          <w:iCs/>
          <w:sz w:val="20"/>
          <w:szCs w:val="20"/>
        </w:rPr>
        <w:t>д</w:t>
      </w:r>
      <w:r w:rsidRPr="00F05A78">
        <w:rPr>
          <w:rFonts w:ascii="Arial" w:hAnsi="Arial" w:cs="Arial"/>
          <w:iCs/>
          <w:sz w:val="20"/>
          <w:szCs w:val="20"/>
        </w:rPr>
        <w:t>октор экономических наук</w:t>
      </w:r>
      <w:r w:rsidR="00EB1D91">
        <w:rPr>
          <w:rFonts w:ascii="Arial" w:hAnsi="Arial" w:cs="Arial"/>
          <w:bCs/>
          <w:iCs/>
          <w:sz w:val="20"/>
          <w:szCs w:val="20"/>
        </w:rPr>
        <w:t>, доцент</w:t>
      </w:r>
    </w:p>
    <w:p w14:paraId="693B6201" w14:textId="77777777" w:rsidR="001058B8" w:rsidRDefault="001058B8" w:rsidP="00F05A78">
      <w:pPr>
        <w:tabs>
          <w:tab w:val="left" w:pos="993"/>
        </w:tabs>
        <w:spacing w:after="0" w:line="240" w:lineRule="auto"/>
        <w:ind w:firstLine="567"/>
        <w:jc w:val="both"/>
        <w:rPr>
          <w:rFonts w:ascii="Arial" w:hAnsi="Arial" w:cs="Arial"/>
          <w:i/>
          <w:sz w:val="20"/>
          <w:szCs w:val="20"/>
          <w:shd w:val="clear" w:color="auto" w:fill="FFFFFF"/>
        </w:rPr>
      </w:pPr>
    </w:p>
    <w:p w14:paraId="1CB6E90D" w14:textId="2B11E999" w:rsidR="00F05A78" w:rsidRPr="00F05A78" w:rsidRDefault="00F05A78" w:rsidP="00F05A78">
      <w:pPr>
        <w:tabs>
          <w:tab w:val="left" w:pos="993"/>
        </w:tabs>
        <w:spacing w:after="0" w:line="240" w:lineRule="auto"/>
        <w:ind w:firstLine="567"/>
        <w:jc w:val="both"/>
        <w:rPr>
          <w:rFonts w:ascii="Arial" w:hAnsi="Arial" w:cs="Arial"/>
          <w:i/>
          <w:sz w:val="20"/>
          <w:szCs w:val="20"/>
          <w:shd w:val="clear" w:color="auto" w:fill="FFFFFF"/>
        </w:rPr>
      </w:pPr>
      <w:r w:rsidRPr="00F05A78">
        <w:rPr>
          <w:rFonts w:ascii="Arial" w:hAnsi="Arial" w:cs="Arial"/>
          <w:i/>
          <w:sz w:val="20"/>
          <w:szCs w:val="20"/>
          <w:shd w:val="clear" w:color="auto" w:fill="FFFFFF"/>
        </w:rPr>
        <w:t xml:space="preserve">С ростом конкуренции на </w:t>
      </w:r>
      <w:proofErr w:type="spellStart"/>
      <w:r w:rsidRPr="00F05A78">
        <w:rPr>
          <w:rFonts w:ascii="Arial" w:hAnsi="Arial" w:cs="Arial"/>
          <w:i/>
          <w:sz w:val="20"/>
          <w:szCs w:val="20"/>
          <w:shd w:val="clear" w:color="auto" w:fill="FFFFFF"/>
        </w:rPr>
        <w:t>маркетплейсах</w:t>
      </w:r>
      <w:proofErr w:type="spellEnd"/>
      <w:r w:rsidRPr="00F05A78">
        <w:rPr>
          <w:rFonts w:ascii="Arial" w:hAnsi="Arial" w:cs="Arial"/>
          <w:i/>
          <w:sz w:val="20"/>
          <w:szCs w:val="20"/>
          <w:shd w:val="clear" w:color="auto" w:fill="FFFFFF"/>
        </w:rPr>
        <w:t xml:space="preserve"> новым </w:t>
      </w:r>
      <w:proofErr w:type="spellStart"/>
      <w:r w:rsidRPr="00F05A78">
        <w:rPr>
          <w:rFonts w:ascii="Arial" w:hAnsi="Arial" w:cs="Arial"/>
          <w:i/>
          <w:sz w:val="20"/>
          <w:szCs w:val="20"/>
          <w:shd w:val="clear" w:color="auto" w:fill="FFFFFF"/>
        </w:rPr>
        <w:t>селлерам</w:t>
      </w:r>
      <w:proofErr w:type="spellEnd"/>
      <w:r w:rsidRPr="00F05A78">
        <w:rPr>
          <w:rFonts w:ascii="Arial" w:hAnsi="Arial" w:cs="Arial"/>
          <w:i/>
          <w:sz w:val="20"/>
          <w:szCs w:val="20"/>
          <w:shd w:val="clear" w:color="auto" w:fill="FFFFFF"/>
        </w:rPr>
        <w:t xml:space="preserve"> все труднее находить и удерживать свою нишу. В связи с этим в Татарстане с начала 2023 года постепенно стали смещать фокус внимания с задачи массового вовлечения предпринимателей на рынок </w:t>
      </w:r>
      <w:proofErr w:type="spellStart"/>
      <w:r w:rsidRPr="00F05A78">
        <w:rPr>
          <w:rFonts w:ascii="Arial" w:hAnsi="Arial" w:cs="Arial"/>
          <w:i/>
          <w:sz w:val="20"/>
          <w:szCs w:val="20"/>
          <w:shd w:val="clear" w:color="auto" w:fill="FFFFFF"/>
        </w:rPr>
        <w:t>интернет-торговли</w:t>
      </w:r>
      <w:proofErr w:type="spellEnd"/>
      <w:r w:rsidRPr="00F05A78">
        <w:rPr>
          <w:rFonts w:ascii="Arial" w:hAnsi="Arial" w:cs="Arial"/>
          <w:i/>
          <w:sz w:val="20"/>
          <w:szCs w:val="20"/>
          <w:shd w:val="clear" w:color="auto" w:fill="FFFFFF"/>
        </w:rPr>
        <w:t xml:space="preserve">, которая с успехом была решена за последние два года, на помощь уже действующим </w:t>
      </w:r>
      <w:proofErr w:type="spellStart"/>
      <w:r w:rsidRPr="00F05A78">
        <w:rPr>
          <w:rFonts w:ascii="Arial" w:hAnsi="Arial" w:cs="Arial"/>
          <w:i/>
          <w:sz w:val="20"/>
          <w:szCs w:val="20"/>
          <w:shd w:val="clear" w:color="auto" w:fill="FFFFFF"/>
        </w:rPr>
        <w:t>селлерам</w:t>
      </w:r>
      <w:proofErr w:type="spellEnd"/>
      <w:r w:rsidRPr="00F05A78">
        <w:rPr>
          <w:rFonts w:ascii="Arial" w:hAnsi="Arial" w:cs="Arial"/>
          <w:i/>
          <w:sz w:val="20"/>
          <w:szCs w:val="20"/>
          <w:shd w:val="clear" w:color="auto" w:fill="FFFFFF"/>
        </w:rPr>
        <w:t xml:space="preserve"> в достижении «точки выживания», повышении эффективности их торговли. </w:t>
      </w:r>
    </w:p>
    <w:p w14:paraId="30175F48" w14:textId="77777777" w:rsidR="00F05A78" w:rsidRPr="00F05A78" w:rsidRDefault="00F05A78" w:rsidP="00F05A78">
      <w:pPr>
        <w:tabs>
          <w:tab w:val="left" w:pos="993"/>
        </w:tabs>
        <w:spacing w:after="0" w:line="240" w:lineRule="auto"/>
        <w:ind w:firstLine="567"/>
        <w:jc w:val="both"/>
        <w:rPr>
          <w:rFonts w:ascii="Arial" w:hAnsi="Arial" w:cs="Arial"/>
          <w:i/>
          <w:sz w:val="20"/>
          <w:szCs w:val="20"/>
          <w:shd w:val="clear" w:color="auto" w:fill="FFFFFF"/>
        </w:rPr>
      </w:pPr>
      <w:r w:rsidRPr="00F05A78">
        <w:rPr>
          <w:rFonts w:ascii="Arial" w:hAnsi="Arial" w:cs="Arial"/>
          <w:i/>
          <w:sz w:val="20"/>
          <w:szCs w:val="20"/>
          <w:shd w:val="clear" w:color="auto" w:fill="FFFFFF"/>
        </w:rPr>
        <w:t xml:space="preserve">В статье анализируются тенденции рынка </w:t>
      </w:r>
      <w:proofErr w:type="spellStart"/>
      <w:r w:rsidRPr="00F05A78">
        <w:rPr>
          <w:rFonts w:ascii="Arial" w:hAnsi="Arial" w:cs="Arial"/>
          <w:i/>
          <w:sz w:val="20"/>
          <w:szCs w:val="20"/>
          <w:shd w:val="clear" w:color="auto" w:fill="FFFFFF"/>
        </w:rPr>
        <w:t>интернет-торговли</w:t>
      </w:r>
      <w:proofErr w:type="spellEnd"/>
      <w:r w:rsidRPr="00F05A78">
        <w:rPr>
          <w:rFonts w:ascii="Arial" w:hAnsi="Arial" w:cs="Arial"/>
          <w:i/>
          <w:sz w:val="20"/>
          <w:szCs w:val="20"/>
          <w:shd w:val="clear" w:color="auto" w:fill="FFFFFF"/>
        </w:rPr>
        <w:t xml:space="preserve"> в 2023 году и рассказывается о мерах поддержки татарстанских предпринимателей.</w:t>
      </w:r>
    </w:p>
    <w:p w14:paraId="0BAF128B" w14:textId="77777777" w:rsidR="00F05A78" w:rsidRPr="00F05A78" w:rsidRDefault="00F05A78" w:rsidP="00F05A78">
      <w:pPr>
        <w:tabs>
          <w:tab w:val="left" w:pos="993"/>
        </w:tabs>
        <w:spacing w:after="0" w:line="240" w:lineRule="auto"/>
        <w:ind w:firstLine="567"/>
        <w:jc w:val="both"/>
        <w:rPr>
          <w:rFonts w:ascii="Arial" w:hAnsi="Arial" w:cs="Arial"/>
          <w:bCs/>
          <w:i/>
          <w:iCs/>
          <w:sz w:val="20"/>
          <w:szCs w:val="20"/>
        </w:rPr>
      </w:pPr>
    </w:p>
    <w:p w14:paraId="5667199D" w14:textId="77777777" w:rsidR="00F05A78" w:rsidRPr="00F05A78" w:rsidRDefault="00F05A78" w:rsidP="00F05A78">
      <w:pPr>
        <w:tabs>
          <w:tab w:val="left" w:pos="993"/>
        </w:tabs>
        <w:spacing w:after="0" w:line="240" w:lineRule="auto"/>
        <w:ind w:firstLine="567"/>
        <w:jc w:val="both"/>
        <w:rPr>
          <w:rFonts w:ascii="Arial" w:hAnsi="Arial" w:cs="Arial"/>
          <w:bCs/>
          <w:i/>
          <w:iCs/>
          <w:sz w:val="20"/>
          <w:szCs w:val="20"/>
        </w:rPr>
      </w:pPr>
      <w:r w:rsidRPr="00F05A78">
        <w:rPr>
          <w:rFonts w:ascii="Arial" w:hAnsi="Arial" w:cs="Arial"/>
          <w:bCs/>
          <w:i/>
          <w:iCs/>
          <w:sz w:val="20"/>
          <w:szCs w:val="20"/>
        </w:rPr>
        <w:t>Ключевые слова: электронная торговля</w:t>
      </w:r>
      <w:r w:rsidRPr="00F05A78">
        <w:rPr>
          <w:rFonts w:ascii="Arial" w:hAnsi="Arial" w:cs="Arial"/>
          <w:i/>
          <w:iCs/>
          <w:sz w:val="20"/>
          <w:szCs w:val="20"/>
        </w:rPr>
        <w:t xml:space="preserve">, </w:t>
      </w:r>
      <w:proofErr w:type="spellStart"/>
      <w:r w:rsidRPr="00F05A78">
        <w:rPr>
          <w:rFonts w:ascii="Arial" w:hAnsi="Arial" w:cs="Arial"/>
          <w:i/>
          <w:iCs/>
          <w:sz w:val="20"/>
          <w:szCs w:val="20"/>
          <w:lang w:val="en-US"/>
        </w:rPr>
        <w:t>eCom</w:t>
      </w:r>
      <w:proofErr w:type="spellEnd"/>
      <w:r w:rsidRPr="00F05A78">
        <w:rPr>
          <w:rFonts w:ascii="Arial" w:hAnsi="Arial" w:cs="Arial"/>
          <w:i/>
          <w:iCs/>
          <w:sz w:val="20"/>
          <w:szCs w:val="20"/>
        </w:rPr>
        <w:t xml:space="preserve">, </w:t>
      </w:r>
      <w:proofErr w:type="spellStart"/>
      <w:r w:rsidRPr="00F05A78">
        <w:rPr>
          <w:rFonts w:ascii="Arial" w:hAnsi="Arial" w:cs="Arial"/>
          <w:i/>
          <w:iCs/>
          <w:sz w:val="20"/>
          <w:szCs w:val="20"/>
        </w:rPr>
        <w:t>маркетплейсы</w:t>
      </w:r>
      <w:proofErr w:type="spellEnd"/>
      <w:r w:rsidRPr="00F05A78">
        <w:rPr>
          <w:rFonts w:ascii="Arial" w:hAnsi="Arial" w:cs="Arial"/>
          <w:i/>
          <w:iCs/>
          <w:sz w:val="20"/>
          <w:szCs w:val="20"/>
        </w:rPr>
        <w:t xml:space="preserve">, </w:t>
      </w:r>
      <w:proofErr w:type="spellStart"/>
      <w:r w:rsidRPr="00F05A78">
        <w:rPr>
          <w:rFonts w:ascii="Arial" w:hAnsi="Arial" w:cs="Arial"/>
          <w:i/>
          <w:iCs/>
          <w:sz w:val="20"/>
          <w:szCs w:val="20"/>
        </w:rPr>
        <w:t>селлеры</w:t>
      </w:r>
      <w:proofErr w:type="spellEnd"/>
      <w:r w:rsidRPr="00F05A78">
        <w:rPr>
          <w:rFonts w:ascii="Arial" w:hAnsi="Arial" w:cs="Arial"/>
          <w:i/>
          <w:iCs/>
          <w:sz w:val="20"/>
          <w:szCs w:val="20"/>
        </w:rPr>
        <w:t>, тенденции, меры поддержки, Татарстан</w:t>
      </w:r>
    </w:p>
    <w:p w14:paraId="03F5F3D5" w14:textId="77777777" w:rsidR="001058B8" w:rsidRPr="00EC16CC" w:rsidRDefault="001058B8" w:rsidP="001058B8">
      <w:pPr>
        <w:tabs>
          <w:tab w:val="left" w:pos="993"/>
        </w:tabs>
        <w:spacing w:after="0" w:line="240" w:lineRule="auto"/>
        <w:ind w:firstLine="567"/>
        <w:jc w:val="center"/>
        <w:rPr>
          <w:rFonts w:ascii="Arial" w:hAnsi="Arial" w:cs="Arial"/>
          <w:b/>
          <w:color w:val="000000"/>
          <w:sz w:val="20"/>
          <w:szCs w:val="20"/>
        </w:rPr>
      </w:pPr>
    </w:p>
    <w:p w14:paraId="29026242" w14:textId="77777777" w:rsidR="001058B8" w:rsidRPr="00EC16CC" w:rsidRDefault="001058B8" w:rsidP="001058B8">
      <w:pPr>
        <w:tabs>
          <w:tab w:val="left" w:pos="993"/>
        </w:tabs>
        <w:spacing w:after="0" w:line="240" w:lineRule="auto"/>
        <w:ind w:firstLine="567"/>
        <w:jc w:val="center"/>
        <w:rPr>
          <w:rFonts w:ascii="Arial" w:hAnsi="Arial" w:cs="Arial"/>
          <w:b/>
          <w:color w:val="000000"/>
          <w:sz w:val="20"/>
          <w:szCs w:val="20"/>
        </w:rPr>
      </w:pPr>
    </w:p>
    <w:p w14:paraId="29DB4D01" w14:textId="77777777" w:rsidR="001058B8" w:rsidRPr="00EC16CC" w:rsidRDefault="001058B8" w:rsidP="001058B8">
      <w:pPr>
        <w:tabs>
          <w:tab w:val="left" w:pos="993"/>
        </w:tabs>
        <w:spacing w:after="0" w:line="240" w:lineRule="auto"/>
        <w:ind w:firstLine="567"/>
        <w:jc w:val="center"/>
        <w:rPr>
          <w:rFonts w:ascii="Arial" w:hAnsi="Arial" w:cs="Arial"/>
          <w:b/>
          <w:color w:val="000000"/>
          <w:sz w:val="20"/>
          <w:szCs w:val="20"/>
        </w:rPr>
      </w:pPr>
    </w:p>
    <w:p w14:paraId="158DA710" w14:textId="6AA3D2CF" w:rsidR="001058B8" w:rsidRPr="00F05A78" w:rsidRDefault="001058B8" w:rsidP="001058B8">
      <w:pPr>
        <w:tabs>
          <w:tab w:val="left" w:pos="993"/>
        </w:tabs>
        <w:spacing w:after="0" w:line="240" w:lineRule="auto"/>
        <w:ind w:firstLine="567"/>
        <w:jc w:val="both"/>
        <w:rPr>
          <w:rFonts w:ascii="Arial" w:hAnsi="Arial" w:cs="Arial"/>
          <w:b/>
          <w:i/>
          <w:iCs/>
          <w:sz w:val="20"/>
          <w:szCs w:val="20"/>
          <w:lang w:val="en-US"/>
        </w:rPr>
      </w:pPr>
      <w:r w:rsidRPr="00F05A78">
        <w:rPr>
          <w:rFonts w:ascii="Arial" w:hAnsi="Arial" w:cs="Arial"/>
          <w:b/>
          <w:color w:val="000000"/>
          <w:sz w:val="20"/>
          <w:szCs w:val="20"/>
          <w:lang w:val="en-US"/>
        </w:rPr>
        <w:t>NEW TRENDS AND CHALLENGES OF THE E-COMMERCE MARKET IN TATARSTAN</w:t>
      </w:r>
    </w:p>
    <w:p w14:paraId="764EDA17" w14:textId="77777777" w:rsidR="001058B8" w:rsidRPr="00F05A78" w:rsidRDefault="001058B8" w:rsidP="001058B8">
      <w:pPr>
        <w:tabs>
          <w:tab w:val="left" w:pos="993"/>
        </w:tabs>
        <w:spacing w:after="0" w:line="240" w:lineRule="auto"/>
        <w:ind w:firstLine="567"/>
        <w:jc w:val="both"/>
        <w:rPr>
          <w:rFonts w:ascii="Arial" w:hAnsi="Arial" w:cs="Arial"/>
          <w:i/>
          <w:iCs/>
          <w:sz w:val="20"/>
          <w:szCs w:val="20"/>
          <w:lang w:val="en-US"/>
        </w:rPr>
      </w:pPr>
    </w:p>
    <w:p w14:paraId="4A1196EC" w14:textId="77777777" w:rsidR="001058B8" w:rsidRPr="00F05A78" w:rsidRDefault="001058B8" w:rsidP="001058B8">
      <w:pPr>
        <w:tabs>
          <w:tab w:val="left" w:pos="993"/>
        </w:tabs>
        <w:spacing w:after="0" w:line="240" w:lineRule="auto"/>
        <w:ind w:firstLine="567"/>
        <w:jc w:val="right"/>
        <w:rPr>
          <w:rFonts w:ascii="Arial" w:hAnsi="Arial" w:cs="Arial"/>
          <w:color w:val="000000"/>
          <w:sz w:val="20"/>
          <w:szCs w:val="20"/>
          <w:lang w:val="en-US"/>
        </w:rPr>
      </w:pPr>
      <w:r w:rsidRPr="00F05A78">
        <w:rPr>
          <w:rFonts w:ascii="Arial" w:hAnsi="Arial" w:cs="Arial"/>
          <w:b/>
          <w:bCs/>
          <w:iCs/>
          <w:sz w:val="20"/>
          <w:szCs w:val="20"/>
          <w:lang w:val="en-US"/>
        </w:rPr>
        <w:t xml:space="preserve">F.S. </w:t>
      </w:r>
      <w:proofErr w:type="spellStart"/>
      <w:r w:rsidRPr="00F05A78">
        <w:rPr>
          <w:rFonts w:ascii="Arial" w:hAnsi="Arial" w:cs="Arial"/>
          <w:b/>
          <w:bCs/>
          <w:iCs/>
          <w:sz w:val="20"/>
          <w:szCs w:val="20"/>
          <w:lang w:val="en-US"/>
        </w:rPr>
        <w:t>Abdulganiev</w:t>
      </w:r>
      <w:proofErr w:type="spellEnd"/>
    </w:p>
    <w:p w14:paraId="1FD7AB3C" w14:textId="77777777" w:rsidR="001058B8" w:rsidRPr="00F05A78" w:rsidRDefault="001058B8" w:rsidP="001058B8">
      <w:pPr>
        <w:tabs>
          <w:tab w:val="left" w:pos="993"/>
        </w:tabs>
        <w:spacing w:after="0" w:line="240" w:lineRule="auto"/>
        <w:ind w:firstLine="567"/>
        <w:jc w:val="both"/>
        <w:rPr>
          <w:rFonts w:ascii="Arial" w:hAnsi="Arial" w:cs="Arial"/>
          <w:i/>
          <w:iCs/>
          <w:sz w:val="20"/>
          <w:szCs w:val="20"/>
          <w:lang w:val="en-US"/>
        </w:rPr>
      </w:pPr>
    </w:p>
    <w:p w14:paraId="2FD0EBEC" w14:textId="77777777" w:rsidR="001058B8" w:rsidRPr="00F05A78" w:rsidRDefault="001058B8" w:rsidP="001058B8">
      <w:pPr>
        <w:tabs>
          <w:tab w:val="left" w:pos="993"/>
        </w:tabs>
        <w:spacing w:after="0" w:line="240" w:lineRule="auto"/>
        <w:ind w:firstLine="567"/>
        <w:jc w:val="both"/>
        <w:rPr>
          <w:rFonts w:ascii="Arial" w:hAnsi="Arial" w:cs="Arial"/>
          <w:i/>
          <w:iCs/>
          <w:sz w:val="20"/>
          <w:szCs w:val="20"/>
          <w:lang w:val="en-US"/>
        </w:rPr>
      </w:pPr>
      <w:r w:rsidRPr="00F05A78">
        <w:rPr>
          <w:rFonts w:ascii="Arial" w:hAnsi="Arial" w:cs="Arial"/>
          <w:i/>
          <w:iCs/>
          <w:sz w:val="20"/>
          <w:szCs w:val="20"/>
          <w:lang w:val="en-US"/>
        </w:rPr>
        <w:t xml:space="preserve">With the growth of competition on marketplaces, it is increasingly difficult for new sellers to find and retain their niche. In this regard, since the beginning of 2023, </w:t>
      </w:r>
      <w:proofErr w:type="spellStart"/>
      <w:r w:rsidRPr="00F05A78">
        <w:rPr>
          <w:rFonts w:ascii="Arial" w:hAnsi="Arial" w:cs="Arial"/>
          <w:i/>
          <w:iCs/>
          <w:sz w:val="20"/>
          <w:szCs w:val="20"/>
          <w:lang w:val="en-US"/>
        </w:rPr>
        <w:t>Tatarstan</w:t>
      </w:r>
      <w:proofErr w:type="spellEnd"/>
      <w:r w:rsidRPr="00F05A78">
        <w:rPr>
          <w:rFonts w:ascii="Arial" w:hAnsi="Arial" w:cs="Arial"/>
          <w:i/>
          <w:iCs/>
          <w:sz w:val="20"/>
          <w:szCs w:val="20"/>
          <w:lang w:val="en-US"/>
        </w:rPr>
        <w:t xml:space="preserve"> has gradually begun to shift the focus of attention from the task of mass involvement of entrepreneurs in the e-commerce market, which has been successfully solved over the past two years, to helping existing sellers achieve a "survival point", increasing the efficiency of their trade.</w:t>
      </w:r>
    </w:p>
    <w:p w14:paraId="7CF78F60" w14:textId="77777777" w:rsidR="001058B8" w:rsidRPr="00F05A78" w:rsidRDefault="001058B8" w:rsidP="001058B8">
      <w:pPr>
        <w:tabs>
          <w:tab w:val="left" w:pos="993"/>
        </w:tabs>
        <w:spacing w:after="0" w:line="240" w:lineRule="auto"/>
        <w:ind w:firstLine="567"/>
        <w:jc w:val="both"/>
        <w:rPr>
          <w:rFonts w:ascii="Arial" w:hAnsi="Arial" w:cs="Arial"/>
          <w:i/>
          <w:iCs/>
          <w:sz w:val="20"/>
          <w:szCs w:val="20"/>
          <w:lang w:val="en-US"/>
        </w:rPr>
      </w:pPr>
      <w:r w:rsidRPr="00F05A78">
        <w:rPr>
          <w:rFonts w:ascii="Arial" w:hAnsi="Arial" w:cs="Arial"/>
          <w:i/>
          <w:iCs/>
          <w:sz w:val="20"/>
          <w:szCs w:val="20"/>
          <w:lang w:val="en-US"/>
        </w:rPr>
        <w:t xml:space="preserve">The article analyzes the trends of the e-commerce market in 2023 and describes measures to support </w:t>
      </w:r>
      <w:proofErr w:type="spellStart"/>
      <w:r w:rsidRPr="00F05A78">
        <w:rPr>
          <w:rFonts w:ascii="Arial" w:hAnsi="Arial" w:cs="Arial"/>
          <w:i/>
          <w:iCs/>
          <w:sz w:val="20"/>
          <w:szCs w:val="20"/>
          <w:lang w:val="en-US"/>
        </w:rPr>
        <w:t>Tatarstan</w:t>
      </w:r>
      <w:proofErr w:type="spellEnd"/>
      <w:r w:rsidRPr="00F05A78">
        <w:rPr>
          <w:rFonts w:ascii="Arial" w:hAnsi="Arial" w:cs="Arial"/>
          <w:i/>
          <w:iCs/>
          <w:sz w:val="20"/>
          <w:szCs w:val="20"/>
          <w:lang w:val="en-US"/>
        </w:rPr>
        <w:t xml:space="preserve"> entrepreneurs.</w:t>
      </w:r>
    </w:p>
    <w:p w14:paraId="4044637D" w14:textId="77777777" w:rsidR="001058B8" w:rsidRPr="00F05A78" w:rsidRDefault="001058B8" w:rsidP="001058B8">
      <w:pPr>
        <w:tabs>
          <w:tab w:val="left" w:pos="993"/>
        </w:tabs>
        <w:spacing w:after="0" w:line="240" w:lineRule="auto"/>
        <w:ind w:firstLine="567"/>
        <w:jc w:val="both"/>
        <w:rPr>
          <w:rFonts w:ascii="Arial" w:hAnsi="Arial" w:cs="Arial"/>
          <w:bCs/>
          <w:i/>
          <w:iCs/>
          <w:sz w:val="20"/>
          <w:szCs w:val="20"/>
          <w:lang w:val="en-US"/>
        </w:rPr>
      </w:pPr>
    </w:p>
    <w:p w14:paraId="1AA997F1" w14:textId="77777777" w:rsidR="001058B8" w:rsidRDefault="001058B8" w:rsidP="001058B8">
      <w:pPr>
        <w:spacing w:after="0" w:line="240" w:lineRule="auto"/>
        <w:ind w:firstLine="567"/>
        <w:jc w:val="both"/>
        <w:rPr>
          <w:rFonts w:ascii="Arial" w:hAnsi="Arial" w:cs="Arial"/>
          <w:i/>
          <w:iCs/>
          <w:sz w:val="20"/>
          <w:szCs w:val="20"/>
          <w:lang w:val="en-US"/>
        </w:rPr>
      </w:pPr>
      <w:r w:rsidRPr="00F05A78">
        <w:rPr>
          <w:rFonts w:ascii="Arial" w:hAnsi="Arial" w:cs="Arial"/>
          <w:bCs/>
          <w:i/>
          <w:iCs/>
          <w:sz w:val="20"/>
          <w:szCs w:val="20"/>
          <w:lang w:val="en-US"/>
        </w:rPr>
        <w:t xml:space="preserve">Key words: electronic trading, </w:t>
      </w:r>
      <w:proofErr w:type="spellStart"/>
      <w:r w:rsidRPr="00F05A78">
        <w:rPr>
          <w:rFonts w:ascii="Arial" w:hAnsi="Arial" w:cs="Arial"/>
          <w:bCs/>
          <w:i/>
          <w:iCs/>
          <w:sz w:val="20"/>
          <w:szCs w:val="20"/>
          <w:lang w:val="en-US"/>
        </w:rPr>
        <w:t>eCommerce</w:t>
      </w:r>
      <w:proofErr w:type="spellEnd"/>
      <w:r w:rsidRPr="00F05A78">
        <w:rPr>
          <w:rFonts w:ascii="Arial" w:hAnsi="Arial" w:cs="Arial"/>
          <w:bCs/>
          <w:i/>
          <w:iCs/>
          <w:sz w:val="20"/>
          <w:szCs w:val="20"/>
          <w:lang w:val="en-US"/>
        </w:rPr>
        <w:t xml:space="preserve">, marketplaces, sellers, trends, support measures, </w:t>
      </w:r>
      <w:proofErr w:type="spellStart"/>
      <w:r w:rsidRPr="00F05A78">
        <w:rPr>
          <w:rFonts w:ascii="Arial" w:hAnsi="Arial" w:cs="Arial"/>
          <w:i/>
          <w:iCs/>
          <w:sz w:val="20"/>
          <w:szCs w:val="20"/>
          <w:lang w:val="en-US"/>
        </w:rPr>
        <w:t>Tatarstan</w:t>
      </w:r>
      <w:proofErr w:type="spellEnd"/>
    </w:p>
    <w:p w14:paraId="7D1F978B" w14:textId="77777777" w:rsidR="00F05A78" w:rsidRPr="001058B8" w:rsidRDefault="00F05A78" w:rsidP="00F05A78">
      <w:pPr>
        <w:shd w:val="clear" w:color="auto" w:fill="FFFFFF"/>
        <w:tabs>
          <w:tab w:val="left" w:pos="993"/>
        </w:tabs>
        <w:spacing w:after="0" w:line="240" w:lineRule="auto"/>
        <w:ind w:firstLine="567"/>
        <w:jc w:val="both"/>
        <w:rPr>
          <w:rFonts w:ascii="Arial" w:hAnsi="Arial" w:cs="Arial"/>
          <w:b/>
          <w:bCs/>
          <w:sz w:val="20"/>
          <w:szCs w:val="20"/>
          <w:lang w:val="en-US"/>
        </w:rPr>
      </w:pPr>
    </w:p>
    <w:p w14:paraId="2B3EF62B" w14:textId="574AB2DE" w:rsidR="00F05A78" w:rsidRDefault="00F05A78" w:rsidP="00F05A78">
      <w:pPr>
        <w:shd w:val="clear" w:color="auto" w:fill="FFFFFF"/>
        <w:tabs>
          <w:tab w:val="left" w:pos="993"/>
        </w:tabs>
        <w:spacing w:after="0" w:line="240" w:lineRule="auto"/>
        <w:ind w:firstLine="567"/>
        <w:jc w:val="both"/>
        <w:rPr>
          <w:rFonts w:ascii="Arial" w:hAnsi="Arial" w:cs="Arial"/>
          <w:sz w:val="20"/>
          <w:szCs w:val="20"/>
          <w:lang w:val="en-US"/>
        </w:rPr>
      </w:pPr>
    </w:p>
    <w:p w14:paraId="67BCC437" w14:textId="77777777" w:rsidR="001058B8" w:rsidRPr="001058B8" w:rsidRDefault="001058B8" w:rsidP="00F05A78">
      <w:pPr>
        <w:shd w:val="clear" w:color="auto" w:fill="FFFFFF"/>
        <w:tabs>
          <w:tab w:val="left" w:pos="993"/>
        </w:tabs>
        <w:spacing w:after="0" w:line="240" w:lineRule="auto"/>
        <w:ind w:firstLine="567"/>
        <w:jc w:val="both"/>
        <w:rPr>
          <w:rFonts w:ascii="Arial" w:hAnsi="Arial" w:cs="Arial"/>
          <w:sz w:val="20"/>
          <w:szCs w:val="20"/>
          <w:lang w:val="en-US"/>
        </w:rPr>
      </w:pPr>
    </w:p>
    <w:p w14:paraId="297689B1" w14:textId="77777777" w:rsidR="00F05A78" w:rsidRPr="00F05A78" w:rsidRDefault="00F05A78" w:rsidP="00F05A78">
      <w:pPr>
        <w:shd w:val="clear" w:color="auto" w:fill="FFFFFF"/>
        <w:tabs>
          <w:tab w:val="left" w:pos="993"/>
        </w:tabs>
        <w:spacing w:after="0" w:line="240" w:lineRule="auto"/>
        <w:ind w:firstLine="567"/>
        <w:jc w:val="both"/>
        <w:rPr>
          <w:rFonts w:ascii="Arial" w:hAnsi="Arial" w:cs="Arial"/>
          <w:bCs/>
          <w:sz w:val="18"/>
          <w:szCs w:val="18"/>
        </w:rPr>
      </w:pPr>
      <w:r w:rsidRPr="00F05A78">
        <w:rPr>
          <w:rFonts w:ascii="Arial" w:hAnsi="Arial" w:cs="Arial"/>
          <w:bCs/>
          <w:sz w:val="18"/>
          <w:szCs w:val="18"/>
        </w:rPr>
        <w:t xml:space="preserve">Литература: </w:t>
      </w:r>
    </w:p>
    <w:p w14:paraId="438D1C60" w14:textId="77777777" w:rsidR="00F05A78" w:rsidRPr="00F05A78" w:rsidRDefault="00F05A78" w:rsidP="00F05A78">
      <w:pPr>
        <w:shd w:val="clear" w:color="auto" w:fill="FFFFFF"/>
        <w:tabs>
          <w:tab w:val="left" w:pos="993"/>
        </w:tabs>
        <w:spacing w:after="0" w:line="240" w:lineRule="auto"/>
        <w:ind w:firstLine="567"/>
        <w:jc w:val="both"/>
        <w:rPr>
          <w:rFonts w:ascii="Arial" w:hAnsi="Arial" w:cs="Arial"/>
          <w:bCs/>
          <w:sz w:val="18"/>
          <w:szCs w:val="18"/>
        </w:rPr>
      </w:pPr>
    </w:p>
    <w:p w14:paraId="178656E2" w14:textId="4342F3B8" w:rsidR="00F05A78" w:rsidRPr="00F05A78" w:rsidRDefault="00F05A78" w:rsidP="00F05A78">
      <w:pPr>
        <w:pStyle w:val="ae"/>
        <w:numPr>
          <w:ilvl w:val="0"/>
          <w:numId w:val="2"/>
        </w:numPr>
        <w:shd w:val="clear" w:color="auto" w:fill="FFFFFF"/>
        <w:tabs>
          <w:tab w:val="left" w:pos="851"/>
        </w:tabs>
        <w:spacing w:after="0" w:line="240" w:lineRule="auto"/>
        <w:ind w:left="0" w:firstLine="567"/>
        <w:jc w:val="both"/>
        <w:rPr>
          <w:rFonts w:ascii="Arial" w:hAnsi="Arial" w:cs="Arial"/>
          <w:sz w:val="18"/>
          <w:szCs w:val="18"/>
        </w:rPr>
      </w:pPr>
      <w:r w:rsidRPr="00F05A78">
        <w:rPr>
          <w:rFonts w:ascii="Arial" w:hAnsi="Arial" w:cs="Arial"/>
          <w:sz w:val="18"/>
          <w:szCs w:val="18"/>
        </w:rPr>
        <w:t xml:space="preserve">Маркетинговое исследование Стратегия </w:t>
      </w:r>
      <w:proofErr w:type="spellStart"/>
      <w:r w:rsidRPr="00F05A78">
        <w:rPr>
          <w:rFonts w:ascii="Arial" w:hAnsi="Arial" w:cs="Arial"/>
          <w:sz w:val="18"/>
          <w:szCs w:val="18"/>
        </w:rPr>
        <w:t>eСommerce</w:t>
      </w:r>
      <w:proofErr w:type="spellEnd"/>
      <w:r w:rsidRPr="00F05A78">
        <w:rPr>
          <w:rFonts w:ascii="Arial" w:hAnsi="Arial" w:cs="Arial"/>
          <w:sz w:val="18"/>
          <w:szCs w:val="18"/>
        </w:rPr>
        <w:t xml:space="preserve"> 2023: тренды и прогнозы 2023</w:t>
      </w:r>
      <w:r>
        <w:rPr>
          <w:rFonts w:ascii="Arial" w:hAnsi="Arial" w:cs="Arial"/>
          <w:sz w:val="18"/>
          <w:szCs w:val="18"/>
        </w:rPr>
        <w:t xml:space="preserve">. </w:t>
      </w:r>
      <w:r w:rsidRPr="00807B77">
        <w:rPr>
          <w:rFonts w:ascii="Arial" w:hAnsi="Arial" w:cs="Arial"/>
          <w:sz w:val="18"/>
          <w:szCs w:val="18"/>
        </w:rPr>
        <w:t>[Электронный ресурс] – Режим доступа:</w:t>
      </w:r>
      <w:r w:rsidRPr="00F05A78">
        <w:rPr>
          <w:rFonts w:ascii="Arial" w:hAnsi="Arial" w:cs="Arial"/>
          <w:sz w:val="18"/>
          <w:szCs w:val="18"/>
        </w:rPr>
        <w:t xml:space="preserve"> </w:t>
      </w:r>
      <w:hyperlink r:id="rId14" w:history="1">
        <w:r w:rsidRPr="00F05A78">
          <w:rPr>
            <w:rStyle w:val="a3"/>
            <w:rFonts w:ascii="Arial" w:hAnsi="Arial" w:cs="Arial"/>
            <w:color w:val="auto"/>
            <w:sz w:val="18"/>
            <w:szCs w:val="18"/>
            <w:u w:val="none"/>
          </w:rPr>
          <w:t>https://datainsight.ru/DI_FedorVirin_eCommerce_Oborot_2023</w:t>
        </w:r>
      </w:hyperlink>
      <w:r w:rsidRPr="00F05A78">
        <w:rPr>
          <w:rStyle w:val="a3"/>
          <w:rFonts w:ascii="Arial" w:hAnsi="Arial" w:cs="Arial"/>
          <w:color w:val="auto"/>
          <w:sz w:val="18"/>
          <w:szCs w:val="18"/>
          <w:u w:val="none"/>
        </w:rPr>
        <w:t>.</w:t>
      </w:r>
    </w:p>
    <w:p w14:paraId="17BFE4EF" w14:textId="2B51166A" w:rsidR="00F05A78" w:rsidRPr="00F05A78" w:rsidRDefault="00F05A78" w:rsidP="00F05A78">
      <w:pPr>
        <w:pStyle w:val="ae"/>
        <w:numPr>
          <w:ilvl w:val="0"/>
          <w:numId w:val="2"/>
        </w:numPr>
        <w:shd w:val="clear" w:color="auto" w:fill="FFFFFF"/>
        <w:tabs>
          <w:tab w:val="left" w:pos="851"/>
        </w:tabs>
        <w:spacing w:after="0" w:line="240" w:lineRule="auto"/>
        <w:ind w:left="0" w:firstLine="567"/>
        <w:jc w:val="both"/>
        <w:rPr>
          <w:rFonts w:ascii="Arial" w:hAnsi="Arial" w:cs="Arial"/>
          <w:sz w:val="18"/>
          <w:szCs w:val="18"/>
        </w:rPr>
      </w:pPr>
      <w:r w:rsidRPr="00F05A78">
        <w:rPr>
          <w:rFonts w:ascii="Arial" w:hAnsi="Arial" w:cs="Arial"/>
          <w:sz w:val="18"/>
          <w:szCs w:val="18"/>
        </w:rPr>
        <w:t>Минэкономразвития улучшило прогноз роста розничной торговли в 2023 году до 5,8%</w:t>
      </w:r>
      <w:r>
        <w:rPr>
          <w:rFonts w:ascii="Arial" w:hAnsi="Arial" w:cs="Arial"/>
          <w:sz w:val="18"/>
          <w:szCs w:val="18"/>
        </w:rPr>
        <w:t xml:space="preserve">. </w:t>
      </w:r>
      <w:r w:rsidRPr="00807B77">
        <w:rPr>
          <w:rFonts w:ascii="Arial" w:hAnsi="Arial" w:cs="Arial"/>
          <w:sz w:val="18"/>
          <w:szCs w:val="18"/>
        </w:rPr>
        <w:t>[Электронный ресурс] – Режим доступа:</w:t>
      </w:r>
      <w:r w:rsidRPr="00F05A78">
        <w:rPr>
          <w:rFonts w:ascii="Arial" w:hAnsi="Arial" w:cs="Arial"/>
          <w:sz w:val="18"/>
          <w:szCs w:val="18"/>
        </w:rPr>
        <w:t xml:space="preserve"> </w:t>
      </w:r>
      <w:hyperlink r:id="rId15" w:history="1">
        <w:r w:rsidRPr="00F05A78">
          <w:rPr>
            <w:rStyle w:val="a3"/>
            <w:rFonts w:ascii="Arial" w:hAnsi="Arial" w:cs="Arial"/>
            <w:color w:val="auto"/>
            <w:sz w:val="18"/>
            <w:szCs w:val="18"/>
            <w:u w:val="none"/>
          </w:rPr>
          <w:t>https://tass.ru/ekonomika/18734115</w:t>
        </w:r>
      </w:hyperlink>
      <w:r w:rsidRPr="00F05A78">
        <w:rPr>
          <w:rStyle w:val="a3"/>
          <w:rFonts w:ascii="Arial" w:hAnsi="Arial" w:cs="Arial"/>
          <w:color w:val="auto"/>
          <w:sz w:val="18"/>
          <w:szCs w:val="18"/>
          <w:u w:val="none"/>
        </w:rPr>
        <w:t>.</w:t>
      </w:r>
    </w:p>
    <w:p w14:paraId="37BE6D95" w14:textId="307347BF" w:rsidR="00F05A78" w:rsidRPr="00F05A78" w:rsidRDefault="00F05A78" w:rsidP="00F05A78">
      <w:pPr>
        <w:pStyle w:val="ae"/>
        <w:numPr>
          <w:ilvl w:val="0"/>
          <w:numId w:val="2"/>
        </w:numPr>
        <w:shd w:val="clear" w:color="auto" w:fill="FFFFFF"/>
        <w:tabs>
          <w:tab w:val="left" w:pos="851"/>
        </w:tabs>
        <w:spacing w:after="0" w:line="240" w:lineRule="auto"/>
        <w:ind w:left="0" w:firstLine="567"/>
        <w:jc w:val="both"/>
        <w:rPr>
          <w:rFonts w:ascii="Arial" w:hAnsi="Arial" w:cs="Arial"/>
          <w:sz w:val="18"/>
          <w:szCs w:val="18"/>
        </w:rPr>
      </w:pPr>
      <w:r w:rsidRPr="00F05A78">
        <w:rPr>
          <w:rFonts w:ascii="Arial" w:hAnsi="Arial" w:cs="Arial"/>
          <w:sz w:val="18"/>
          <w:szCs w:val="18"/>
        </w:rPr>
        <w:t xml:space="preserve">Бум </w:t>
      </w:r>
      <w:proofErr w:type="spellStart"/>
      <w:r w:rsidRPr="00F05A78">
        <w:rPr>
          <w:rFonts w:ascii="Arial" w:hAnsi="Arial" w:cs="Arial"/>
          <w:sz w:val="18"/>
          <w:szCs w:val="18"/>
        </w:rPr>
        <w:t>онлайна</w:t>
      </w:r>
      <w:proofErr w:type="spellEnd"/>
      <w:r w:rsidRPr="00F05A78">
        <w:rPr>
          <w:rFonts w:ascii="Arial" w:hAnsi="Arial" w:cs="Arial"/>
          <w:sz w:val="18"/>
          <w:szCs w:val="18"/>
        </w:rPr>
        <w:t xml:space="preserve"> и овощи в роли модели: в чем секреты e-</w:t>
      </w:r>
      <w:proofErr w:type="spellStart"/>
      <w:r w:rsidRPr="00F05A78">
        <w:rPr>
          <w:rFonts w:ascii="Arial" w:hAnsi="Arial" w:cs="Arial"/>
          <w:sz w:val="18"/>
          <w:szCs w:val="18"/>
        </w:rPr>
        <w:t>commerce</w:t>
      </w:r>
      <w:proofErr w:type="spellEnd"/>
      <w:r w:rsidRPr="00F05A78">
        <w:rPr>
          <w:rFonts w:ascii="Arial" w:hAnsi="Arial" w:cs="Arial"/>
          <w:sz w:val="18"/>
          <w:szCs w:val="18"/>
        </w:rPr>
        <w:t xml:space="preserve"> в Китае</w:t>
      </w:r>
      <w:r>
        <w:rPr>
          <w:rFonts w:ascii="Arial" w:hAnsi="Arial" w:cs="Arial"/>
          <w:sz w:val="18"/>
          <w:szCs w:val="18"/>
        </w:rPr>
        <w:t xml:space="preserve">. </w:t>
      </w:r>
      <w:r w:rsidRPr="00807B77">
        <w:rPr>
          <w:rFonts w:ascii="Arial" w:hAnsi="Arial" w:cs="Arial"/>
          <w:sz w:val="18"/>
          <w:szCs w:val="18"/>
        </w:rPr>
        <w:t>[Электронный ресурс] – Режим доступа:</w:t>
      </w:r>
      <w:r w:rsidRPr="00F05A78">
        <w:rPr>
          <w:rFonts w:ascii="Arial" w:hAnsi="Arial" w:cs="Arial"/>
          <w:sz w:val="18"/>
          <w:szCs w:val="18"/>
        </w:rPr>
        <w:t xml:space="preserve"> </w:t>
      </w:r>
      <w:hyperlink r:id="rId16" w:history="1">
        <w:r w:rsidRPr="00F05A78">
          <w:rPr>
            <w:rStyle w:val="a3"/>
            <w:rFonts w:ascii="Arial" w:hAnsi="Arial" w:cs="Arial"/>
            <w:color w:val="auto"/>
            <w:sz w:val="18"/>
            <w:szCs w:val="18"/>
            <w:u w:val="none"/>
          </w:rPr>
          <w:t>https://trends.rbc.ru/trends/innovation/6242f1e39a794768f855f520</w:t>
        </w:r>
      </w:hyperlink>
      <w:r w:rsidRPr="00F05A78">
        <w:rPr>
          <w:rStyle w:val="a3"/>
          <w:rFonts w:ascii="Arial" w:hAnsi="Arial" w:cs="Arial"/>
          <w:color w:val="auto"/>
          <w:sz w:val="18"/>
          <w:szCs w:val="18"/>
          <w:u w:val="none"/>
        </w:rPr>
        <w:t>.</w:t>
      </w:r>
    </w:p>
    <w:p w14:paraId="1F7EAEEB" w14:textId="4B0983CD" w:rsidR="00F05A78" w:rsidRPr="00F05A78" w:rsidRDefault="00F05A78" w:rsidP="00F05A78">
      <w:pPr>
        <w:pStyle w:val="ae"/>
        <w:numPr>
          <w:ilvl w:val="0"/>
          <w:numId w:val="2"/>
        </w:numPr>
        <w:shd w:val="clear" w:color="auto" w:fill="FFFFFF"/>
        <w:tabs>
          <w:tab w:val="left" w:pos="851"/>
        </w:tabs>
        <w:spacing w:after="0" w:line="240" w:lineRule="auto"/>
        <w:ind w:left="0" w:firstLine="567"/>
        <w:jc w:val="both"/>
        <w:rPr>
          <w:rFonts w:ascii="Arial" w:hAnsi="Arial" w:cs="Arial"/>
          <w:sz w:val="18"/>
          <w:szCs w:val="18"/>
        </w:rPr>
      </w:pPr>
      <w:r w:rsidRPr="00F05A78">
        <w:rPr>
          <w:rFonts w:ascii="Arial" w:hAnsi="Arial" w:cs="Arial"/>
          <w:sz w:val="18"/>
          <w:szCs w:val="18"/>
        </w:rPr>
        <w:t xml:space="preserve">Оборот </w:t>
      </w:r>
      <w:proofErr w:type="spellStart"/>
      <w:r w:rsidRPr="00F05A78">
        <w:rPr>
          <w:rFonts w:ascii="Arial" w:hAnsi="Arial" w:cs="Arial"/>
          <w:sz w:val="18"/>
          <w:szCs w:val="18"/>
        </w:rPr>
        <w:t>интернет-торговли</w:t>
      </w:r>
      <w:proofErr w:type="spellEnd"/>
      <w:r w:rsidRPr="00F05A78">
        <w:rPr>
          <w:rFonts w:ascii="Arial" w:hAnsi="Arial" w:cs="Arial"/>
          <w:sz w:val="18"/>
          <w:szCs w:val="18"/>
        </w:rPr>
        <w:t xml:space="preserve"> в России к 2028 году может достичь 15 трлн рублей</w:t>
      </w:r>
      <w:r>
        <w:rPr>
          <w:rFonts w:ascii="Arial" w:hAnsi="Arial" w:cs="Arial"/>
          <w:sz w:val="18"/>
          <w:szCs w:val="18"/>
        </w:rPr>
        <w:t xml:space="preserve">. </w:t>
      </w:r>
      <w:r w:rsidRPr="00807B77">
        <w:rPr>
          <w:rFonts w:ascii="Arial" w:hAnsi="Arial" w:cs="Arial"/>
          <w:sz w:val="18"/>
          <w:szCs w:val="18"/>
        </w:rPr>
        <w:t>[Электронный ресурс] – Режим доступа:</w:t>
      </w:r>
      <w:r w:rsidRPr="00F05A78">
        <w:rPr>
          <w:rFonts w:ascii="Arial" w:hAnsi="Arial" w:cs="Arial"/>
          <w:sz w:val="18"/>
          <w:szCs w:val="18"/>
        </w:rPr>
        <w:t xml:space="preserve"> </w:t>
      </w:r>
      <w:hyperlink r:id="rId17" w:history="1">
        <w:r w:rsidRPr="00F05A78">
          <w:rPr>
            <w:rStyle w:val="a3"/>
            <w:rFonts w:ascii="Arial" w:hAnsi="Arial" w:cs="Arial"/>
            <w:color w:val="auto"/>
            <w:sz w:val="18"/>
            <w:szCs w:val="18"/>
            <w:u w:val="none"/>
          </w:rPr>
          <w:t>https://tass.ru/ekonomika/16673255</w:t>
        </w:r>
      </w:hyperlink>
      <w:r w:rsidRPr="00F05A78">
        <w:rPr>
          <w:rStyle w:val="a3"/>
          <w:rFonts w:ascii="Arial" w:hAnsi="Arial" w:cs="Arial"/>
          <w:color w:val="auto"/>
          <w:sz w:val="18"/>
          <w:szCs w:val="18"/>
          <w:u w:val="none"/>
        </w:rPr>
        <w:t>.</w:t>
      </w:r>
    </w:p>
    <w:p w14:paraId="5A093347" w14:textId="38699727" w:rsidR="00F05A78" w:rsidRPr="00F05A78" w:rsidRDefault="00F05A78" w:rsidP="00F05A78">
      <w:pPr>
        <w:pStyle w:val="ae"/>
        <w:numPr>
          <w:ilvl w:val="0"/>
          <w:numId w:val="2"/>
        </w:numPr>
        <w:shd w:val="clear" w:color="auto" w:fill="FFFFFF"/>
        <w:tabs>
          <w:tab w:val="left" w:pos="851"/>
        </w:tabs>
        <w:spacing w:after="0" w:line="240" w:lineRule="auto"/>
        <w:ind w:left="0" w:firstLine="567"/>
        <w:jc w:val="both"/>
        <w:rPr>
          <w:rFonts w:ascii="Arial" w:hAnsi="Arial" w:cs="Arial"/>
          <w:sz w:val="18"/>
          <w:szCs w:val="18"/>
        </w:rPr>
      </w:pPr>
      <w:r w:rsidRPr="00F05A78">
        <w:rPr>
          <w:rFonts w:ascii="Arial" w:hAnsi="Arial" w:cs="Arial"/>
          <w:sz w:val="18"/>
          <w:szCs w:val="18"/>
        </w:rPr>
        <w:t xml:space="preserve">«Российский ритейл в 2021-2022 гг. и прогноз на 2023-2026 гг.» агентства </w:t>
      </w:r>
      <w:proofErr w:type="spellStart"/>
      <w:r w:rsidRPr="00F05A78">
        <w:rPr>
          <w:rFonts w:ascii="Arial" w:hAnsi="Arial" w:cs="Arial"/>
          <w:sz w:val="18"/>
          <w:szCs w:val="18"/>
        </w:rPr>
        <w:t>M.A.Research</w:t>
      </w:r>
      <w:proofErr w:type="spellEnd"/>
      <w:r>
        <w:rPr>
          <w:rFonts w:ascii="Arial" w:hAnsi="Arial" w:cs="Arial"/>
          <w:sz w:val="18"/>
          <w:szCs w:val="18"/>
        </w:rPr>
        <w:t xml:space="preserve">. </w:t>
      </w:r>
      <w:r w:rsidRPr="00807B77">
        <w:rPr>
          <w:rFonts w:ascii="Arial" w:hAnsi="Arial" w:cs="Arial"/>
          <w:sz w:val="18"/>
          <w:szCs w:val="18"/>
        </w:rPr>
        <w:t>[Электронный ресурс] – Режим доступа:</w:t>
      </w:r>
      <w:r>
        <w:rPr>
          <w:rFonts w:ascii="Arial" w:hAnsi="Arial" w:cs="Arial"/>
          <w:sz w:val="18"/>
          <w:szCs w:val="18"/>
        </w:rPr>
        <w:t xml:space="preserve"> </w:t>
      </w:r>
      <w:hyperlink r:id="rId18" w:history="1">
        <w:r w:rsidRPr="00F05A78">
          <w:rPr>
            <w:rStyle w:val="a3"/>
            <w:rFonts w:ascii="Arial" w:hAnsi="Arial" w:cs="Arial"/>
            <w:color w:val="auto"/>
            <w:sz w:val="18"/>
            <w:szCs w:val="18"/>
            <w:u w:val="none"/>
          </w:rPr>
          <w:t>https://www.retail.ru/rbc/pressreleases/rossiyskiy-riteyl-v-2023-2026-gg-zavershenie-adaptatsii-i-umerennyy-rost/</w:t>
        </w:r>
      </w:hyperlink>
      <w:r w:rsidRPr="00F05A78">
        <w:rPr>
          <w:rStyle w:val="a3"/>
          <w:rFonts w:ascii="Arial" w:hAnsi="Arial" w:cs="Arial"/>
          <w:color w:val="auto"/>
          <w:sz w:val="18"/>
          <w:szCs w:val="18"/>
          <w:u w:val="none"/>
        </w:rPr>
        <w:t>.</w:t>
      </w:r>
    </w:p>
    <w:p w14:paraId="2E0116B1" w14:textId="1EB111A2" w:rsidR="00F05A78" w:rsidRPr="00F05A78" w:rsidRDefault="00F05A78" w:rsidP="00F05A78">
      <w:pPr>
        <w:pStyle w:val="ae"/>
        <w:numPr>
          <w:ilvl w:val="0"/>
          <w:numId w:val="2"/>
        </w:numPr>
        <w:shd w:val="clear" w:color="auto" w:fill="FFFFFF"/>
        <w:tabs>
          <w:tab w:val="left" w:pos="851"/>
        </w:tabs>
        <w:spacing w:after="0" w:line="240" w:lineRule="auto"/>
        <w:ind w:left="0" w:firstLine="567"/>
        <w:jc w:val="both"/>
        <w:rPr>
          <w:rFonts w:ascii="Arial" w:hAnsi="Arial" w:cs="Arial"/>
          <w:sz w:val="18"/>
          <w:szCs w:val="18"/>
        </w:rPr>
      </w:pPr>
      <w:r w:rsidRPr="00F05A78">
        <w:rPr>
          <w:rFonts w:ascii="Arial" w:hAnsi="Arial" w:cs="Arial"/>
          <w:sz w:val="18"/>
          <w:szCs w:val="18"/>
        </w:rPr>
        <w:t>«Как развивается рынок электронной коммерции в России. Прогнозы и тренды»</w:t>
      </w:r>
      <w:r>
        <w:rPr>
          <w:rFonts w:ascii="Arial" w:hAnsi="Arial" w:cs="Arial"/>
          <w:sz w:val="18"/>
          <w:szCs w:val="18"/>
        </w:rPr>
        <w:t xml:space="preserve">. </w:t>
      </w:r>
      <w:r w:rsidRPr="00807B77">
        <w:rPr>
          <w:rFonts w:ascii="Arial" w:hAnsi="Arial" w:cs="Arial"/>
          <w:sz w:val="18"/>
          <w:szCs w:val="18"/>
        </w:rPr>
        <w:t>[Электронный ресурс] – Режим доступа:</w:t>
      </w:r>
      <w:r w:rsidRPr="00F05A78">
        <w:rPr>
          <w:rFonts w:ascii="Arial" w:hAnsi="Arial" w:cs="Arial"/>
          <w:sz w:val="18"/>
          <w:szCs w:val="18"/>
        </w:rPr>
        <w:t xml:space="preserve"> </w:t>
      </w:r>
      <w:hyperlink r:id="rId19" w:history="1">
        <w:r w:rsidRPr="00F05A78">
          <w:rPr>
            <w:rStyle w:val="a3"/>
            <w:rFonts w:ascii="Arial" w:hAnsi="Arial" w:cs="Arial"/>
            <w:color w:val="auto"/>
            <w:sz w:val="18"/>
            <w:szCs w:val="18"/>
            <w:u w:val="none"/>
          </w:rPr>
          <w:t>https://vc.ru/s/1312403-cart-power-ecommerce-agency/773739-kak-razvivaetsya-rynok-elektronnoy-kommercii-v-rossii-prognozy-i-trendy</w:t>
        </w:r>
      </w:hyperlink>
      <w:r w:rsidRPr="00F05A78">
        <w:rPr>
          <w:rStyle w:val="a3"/>
          <w:rFonts w:ascii="Arial" w:hAnsi="Arial" w:cs="Arial"/>
          <w:color w:val="auto"/>
          <w:sz w:val="18"/>
          <w:szCs w:val="18"/>
          <w:u w:val="none"/>
        </w:rPr>
        <w:t>.</w:t>
      </w:r>
    </w:p>
    <w:p w14:paraId="7AD04D5A" w14:textId="0B85A4A2" w:rsidR="00F05A78" w:rsidRPr="00F05A78" w:rsidRDefault="00F05A78" w:rsidP="00F05A78">
      <w:pPr>
        <w:pStyle w:val="ae"/>
        <w:numPr>
          <w:ilvl w:val="0"/>
          <w:numId w:val="2"/>
        </w:numPr>
        <w:shd w:val="clear" w:color="auto" w:fill="FFFFFF"/>
        <w:tabs>
          <w:tab w:val="left" w:pos="851"/>
        </w:tabs>
        <w:spacing w:after="0" w:line="240" w:lineRule="auto"/>
        <w:ind w:left="0" w:firstLine="567"/>
        <w:jc w:val="both"/>
        <w:rPr>
          <w:rFonts w:ascii="Arial" w:hAnsi="Arial" w:cs="Arial"/>
          <w:sz w:val="18"/>
          <w:szCs w:val="18"/>
        </w:rPr>
      </w:pPr>
      <w:r w:rsidRPr="00F05A78">
        <w:rPr>
          <w:rFonts w:ascii="Arial" w:hAnsi="Arial" w:cs="Arial"/>
          <w:sz w:val="18"/>
          <w:szCs w:val="18"/>
        </w:rPr>
        <w:t xml:space="preserve">Ускорение потребления: как </w:t>
      </w:r>
      <w:proofErr w:type="spellStart"/>
      <w:r w:rsidRPr="00F05A78">
        <w:rPr>
          <w:rFonts w:ascii="Arial" w:hAnsi="Arial" w:cs="Arial"/>
          <w:sz w:val="18"/>
          <w:szCs w:val="18"/>
        </w:rPr>
        <w:t>маркетплейсы</w:t>
      </w:r>
      <w:proofErr w:type="spellEnd"/>
      <w:r w:rsidRPr="00F05A78">
        <w:rPr>
          <w:rFonts w:ascii="Arial" w:hAnsi="Arial" w:cs="Arial"/>
          <w:sz w:val="18"/>
          <w:szCs w:val="18"/>
        </w:rPr>
        <w:t xml:space="preserve"> изменяют торговлю</w:t>
      </w:r>
      <w:r>
        <w:rPr>
          <w:rFonts w:ascii="Arial" w:hAnsi="Arial" w:cs="Arial"/>
          <w:sz w:val="18"/>
          <w:szCs w:val="18"/>
        </w:rPr>
        <w:t xml:space="preserve">. </w:t>
      </w:r>
      <w:r w:rsidRPr="00807B77">
        <w:rPr>
          <w:rFonts w:ascii="Arial" w:hAnsi="Arial" w:cs="Arial"/>
          <w:sz w:val="18"/>
          <w:szCs w:val="18"/>
        </w:rPr>
        <w:t>[Электронный ресурс] – Режим доступа:</w:t>
      </w:r>
      <w:r w:rsidRPr="00F05A78">
        <w:rPr>
          <w:rFonts w:ascii="Arial" w:hAnsi="Arial" w:cs="Arial"/>
          <w:sz w:val="18"/>
          <w:szCs w:val="18"/>
        </w:rPr>
        <w:t xml:space="preserve"> </w:t>
      </w:r>
      <w:hyperlink r:id="rId20" w:history="1">
        <w:r w:rsidRPr="00F05A78">
          <w:rPr>
            <w:rStyle w:val="a3"/>
            <w:rFonts w:ascii="Arial" w:hAnsi="Arial" w:cs="Arial"/>
            <w:color w:val="auto"/>
            <w:sz w:val="18"/>
            <w:szCs w:val="18"/>
            <w:u w:val="none"/>
          </w:rPr>
          <w:t>https://www.rbc.ru/industries/news/655c575c9a7947769b75727d</w:t>
        </w:r>
      </w:hyperlink>
      <w:r w:rsidRPr="00F05A78">
        <w:rPr>
          <w:rFonts w:ascii="Arial" w:hAnsi="Arial" w:cs="Arial"/>
          <w:sz w:val="18"/>
          <w:szCs w:val="18"/>
        </w:rPr>
        <w:t>.</w:t>
      </w:r>
    </w:p>
    <w:p w14:paraId="243479B9" w14:textId="5205006D" w:rsidR="00F05A78" w:rsidRPr="00F05A78" w:rsidRDefault="00F05A78" w:rsidP="00F05A78">
      <w:pPr>
        <w:pStyle w:val="ae"/>
        <w:numPr>
          <w:ilvl w:val="0"/>
          <w:numId w:val="2"/>
        </w:numPr>
        <w:shd w:val="clear" w:color="auto" w:fill="FFFFFF"/>
        <w:tabs>
          <w:tab w:val="left" w:pos="851"/>
        </w:tabs>
        <w:spacing w:after="0" w:line="240" w:lineRule="auto"/>
        <w:ind w:left="0" w:firstLine="567"/>
        <w:jc w:val="both"/>
        <w:rPr>
          <w:rFonts w:ascii="Arial" w:hAnsi="Arial" w:cs="Arial"/>
          <w:sz w:val="18"/>
          <w:szCs w:val="18"/>
        </w:rPr>
      </w:pPr>
      <w:r w:rsidRPr="00F05A78">
        <w:rPr>
          <w:rFonts w:ascii="Arial" w:hAnsi="Arial" w:cs="Arial"/>
          <w:sz w:val="18"/>
          <w:szCs w:val="18"/>
        </w:rPr>
        <w:t>Число работающих в России курьеров превысило миллион</w:t>
      </w:r>
      <w:r>
        <w:rPr>
          <w:rFonts w:ascii="Arial" w:hAnsi="Arial" w:cs="Arial"/>
          <w:sz w:val="18"/>
          <w:szCs w:val="18"/>
        </w:rPr>
        <w:t xml:space="preserve">. </w:t>
      </w:r>
      <w:r w:rsidRPr="00807B77">
        <w:rPr>
          <w:rFonts w:ascii="Arial" w:hAnsi="Arial" w:cs="Arial"/>
          <w:sz w:val="18"/>
          <w:szCs w:val="18"/>
        </w:rPr>
        <w:t>[Электронный ресурс] – Режим доступа:</w:t>
      </w:r>
      <w:r w:rsidRPr="00F05A78">
        <w:rPr>
          <w:rFonts w:ascii="Arial" w:hAnsi="Arial" w:cs="Arial"/>
          <w:sz w:val="18"/>
          <w:szCs w:val="18"/>
        </w:rPr>
        <w:t xml:space="preserve"> </w:t>
      </w:r>
      <w:hyperlink r:id="rId21" w:history="1">
        <w:r w:rsidRPr="00F05A78">
          <w:rPr>
            <w:rStyle w:val="a3"/>
            <w:rFonts w:ascii="Arial" w:hAnsi="Arial" w:cs="Arial"/>
            <w:color w:val="auto"/>
            <w:sz w:val="18"/>
            <w:szCs w:val="18"/>
            <w:u w:val="none"/>
          </w:rPr>
          <w:t>https://www.kommersant.ru/doc/6029164</w:t>
        </w:r>
      </w:hyperlink>
      <w:r w:rsidRPr="00F05A78">
        <w:rPr>
          <w:rStyle w:val="a3"/>
          <w:rFonts w:ascii="Arial" w:hAnsi="Arial" w:cs="Arial"/>
          <w:color w:val="auto"/>
          <w:sz w:val="18"/>
          <w:szCs w:val="18"/>
          <w:u w:val="none"/>
        </w:rPr>
        <w:t>.</w:t>
      </w:r>
    </w:p>
    <w:p w14:paraId="0C2E63C9" w14:textId="7CFBE756" w:rsidR="00F05A78" w:rsidRPr="00F05A78" w:rsidRDefault="00F05A78" w:rsidP="00F05A78">
      <w:pPr>
        <w:pStyle w:val="ae"/>
        <w:numPr>
          <w:ilvl w:val="0"/>
          <w:numId w:val="2"/>
        </w:numPr>
        <w:shd w:val="clear" w:color="auto" w:fill="FFFFFF"/>
        <w:tabs>
          <w:tab w:val="left" w:pos="851"/>
        </w:tabs>
        <w:spacing w:after="0" w:line="240" w:lineRule="auto"/>
        <w:ind w:left="0" w:firstLine="567"/>
        <w:jc w:val="both"/>
        <w:rPr>
          <w:rFonts w:ascii="Arial" w:hAnsi="Arial" w:cs="Arial"/>
          <w:sz w:val="18"/>
          <w:szCs w:val="18"/>
        </w:rPr>
      </w:pPr>
      <w:r w:rsidRPr="00F05A78">
        <w:rPr>
          <w:rFonts w:ascii="Arial" w:hAnsi="Arial" w:cs="Arial"/>
          <w:sz w:val="18"/>
          <w:szCs w:val="18"/>
        </w:rPr>
        <w:t>Распоряжение Президента Республики Татарстан "Об образовании рабочей группы по вопросам содействия продвижению продукции, производимой в Республике Татарстан, по каналам электронной торговли"</w:t>
      </w:r>
      <w:r>
        <w:rPr>
          <w:rFonts w:ascii="Arial" w:hAnsi="Arial" w:cs="Arial"/>
          <w:sz w:val="18"/>
          <w:szCs w:val="18"/>
        </w:rPr>
        <w:t xml:space="preserve">. </w:t>
      </w:r>
      <w:r w:rsidRPr="00807B77">
        <w:rPr>
          <w:rFonts w:ascii="Arial" w:hAnsi="Arial" w:cs="Arial"/>
          <w:sz w:val="18"/>
          <w:szCs w:val="18"/>
        </w:rPr>
        <w:t>[Электронный ресурс] – Режим доступа:</w:t>
      </w:r>
      <w:r w:rsidRPr="00F05A78">
        <w:rPr>
          <w:rFonts w:ascii="Arial" w:hAnsi="Arial" w:cs="Arial"/>
          <w:sz w:val="18"/>
          <w:szCs w:val="18"/>
        </w:rPr>
        <w:t xml:space="preserve">  </w:t>
      </w:r>
      <w:hyperlink r:id="rId22" w:history="1">
        <w:r w:rsidRPr="00F05A78">
          <w:rPr>
            <w:rStyle w:val="a3"/>
            <w:rFonts w:ascii="Arial" w:hAnsi="Arial" w:cs="Arial"/>
            <w:color w:val="auto"/>
            <w:sz w:val="18"/>
            <w:szCs w:val="18"/>
            <w:u w:val="none"/>
          </w:rPr>
          <w:t>https://pravo.tatarstan.ru/president/rasp.htm/?npa_id=687541</w:t>
        </w:r>
      </w:hyperlink>
      <w:r w:rsidRPr="00F05A78">
        <w:rPr>
          <w:rStyle w:val="a3"/>
          <w:rFonts w:ascii="Arial" w:hAnsi="Arial" w:cs="Arial"/>
          <w:color w:val="auto"/>
          <w:sz w:val="18"/>
          <w:szCs w:val="18"/>
          <w:u w:val="none"/>
        </w:rPr>
        <w:t>.</w:t>
      </w:r>
    </w:p>
    <w:p w14:paraId="6AB6C49F" w14:textId="1E76E618" w:rsidR="00F05A78" w:rsidRPr="00F05A78" w:rsidRDefault="00F05A78" w:rsidP="00F05A78">
      <w:pPr>
        <w:pStyle w:val="ae"/>
        <w:numPr>
          <w:ilvl w:val="0"/>
          <w:numId w:val="2"/>
        </w:numPr>
        <w:shd w:val="clear" w:color="auto" w:fill="FFFFFF"/>
        <w:tabs>
          <w:tab w:val="left" w:pos="851"/>
        </w:tabs>
        <w:spacing w:after="0" w:line="240" w:lineRule="auto"/>
        <w:ind w:left="0" w:firstLine="567"/>
        <w:jc w:val="both"/>
        <w:rPr>
          <w:rFonts w:ascii="Arial" w:hAnsi="Arial" w:cs="Arial"/>
          <w:sz w:val="18"/>
          <w:szCs w:val="18"/>
        </w:rPr>
      </w:pPr>
      <w:r w:rsidRPr="00F05A78">
        <w:rPr>
          <w:rFonts w:ascii="Arial" w:hAnsi="Arial" w:cs="Arial"/>
          <w:sz w:val="18"/>
          <w:szCs w:val="18"/>
        </w:rPr>
        <w:t xml:space="preserve">Программа развития </w:t>
      </w:r>
      <w:proofErr w:type="spellStart"/>
      <w:r w:rsidRPr="00F05A78">
        <w:rPr>
          <w:rFonts w:ascii="Arial" w:hAnsi="Arial" w:cs="Arial"/>
          <w:sz w:val="18"/>
          <w:szCs w:val="18"/>
        </w:rPr>
        <w:t>интернет-торговли</w:t>
      </w:r>
      <w:proofErr w:type="spellEnd"/>
      <w:r w:rsidRPr="00F05A78">
        <w:rPr>
          <w:rFonts w:ascii="Arial" w:hAnsi="Arial" w:cs="Arial"/>
          <w:sz w:val="18"/>
          <w:szCs w:val="18"/>
        </w:rPr>
        <w:t xml:space="preserve"> в Республике Татарстан на 2021-2022 годы</w:t>
      </w:r>
      <w:r>
        <w:rPr>
          <w:rFonts w:ascii="Arial" w:hAnsi="Arial" w:cs="Arial"/>
          <w:sz w:val="18"/>
          <w:szCs w:val="18"/>
        </w:rPr>
        <w:t xml:space="preserve">. </w:t>
      </w:r>
      <w:r w:rsidRPr="00807B77">
        <w:rPr>
          <w:rFonts w:ascii="Arial" w:hAnsi="Arial" w:cs="Arial"/>
          <w:sz w:val="18"/>
          <w:szCs w:val="18"/>
        </w:rPr>
        <w:t>[Электронный ресурс] – Режим доступа:</w:t>
      </w:r>
      <w:r w:rsidRPr="00F05A78">
        <w:rPr>
          <w:rFonts w:ascii="Arial" w:hAnsi="Arial" w:cs="Arial"/>
          <w:sz w:val="18"/>
          <w:szCs w:val="18"/>
        </w:rPr>
        <w:t xml:space="preserve"> </w:t>
      </w:r>
      <w:hyperlink r:id="rId23" w:history="1">
        <w:r w:rsidRPr="00F05A78">
          <w:rPr>
            <w:rStyle w:val="a3"/>
            <w:rFonts w:ascii="Arial" w:hAnsi="Arial" w:cs="Arial"/>
            <w:color w:val="auto"/>
            <w:sz w:val="18"/>
            <w:szCs w:val="18"/>
            <w:u w:val="none"/>
          </w:rPr>
          <w:t>https://base.garant.ru/403070596/</w:t>
        </w:r>
      </w:hyperlink>
      <w:r w:rsidRPr="00F05A78">
        <w:rPr>
          <w:rStyle w:val="a3"/>
          <w:rFonts w:ascii="Arial" w:hAnsi="Arial" w:cs="Arial"/>
          <w:color w:val="auto"/>
          <w:sz w:val="18"/>
          <w:szCs w:val="18"/>
          <w:u w:val="none"/>
        </w:rPr>
        <w:t>.</w:t>
      </w:r>
    </w:p>
    <w:p w14:paraId="00A20738" w14:textId="5F255449" w:rsidR="00F05A78" w:rsidRPr="00F05A78" w:rsidRDefault="00F05A78" w:rsidP="00F05A78">
      <w:pPr>
        <w:pStyle w:val="ae"/>
        <w:numPr>
          <w:ilvl w:val="0"/>
          <w:numId w:val="2"/>
        </w:numPr>
        <w:shd w:val="clear" w:color="auto" w:fill="FFFFFF"/>
        <w:tabs>
          <w:tab w:val="left" w:pos="851"/>
        </w:tabs>
        <w:spacing w:after="0" w:line="240" w:lineRule="auto"/>
        <w:ind w:left="0" w:firstLine="567"/>
        <w:jc w:val="both"/>
        <w:rPr>
          <w:rFonts w:ascii="Arial" w:hAnsi="Arial" w:cs="Arial"/>
          <w:sz w:val="18"/>
          <w:szCs w:val="18"/>
        </w:rPr>
      </w:pPr>
      <w:r w:rsidRPr="00F05A78">
        <w:rPr>
          <w:rFonts w:ascii="Arial" w:hAnsi="Arial" w:cs="Arial"/>
          <w:sz w:val="18"/>
          <w:szCs w:val="18"/>
        </w:rPr>
        <w:t xml:space="preserve">В Татарстане принята программа развития </w:t>
      </w:r>
      <w:proofErr w:type="spellStart"/>
      <w:r w:rsidRPr="00F05A78">
        <w:rPr>
          <w:rFonts w:ascii="Arial" w:hAnsi="Arial" w:cs="Arial"/>
          <w:sz w:val="18"/>
          <w:szCs w:val="18"/>
        </w:rPr>
        <w:t>интернет-торговли</w:t>
      </w:r>
      <w:proofErr w:type="spellEnd"/>
      <w:r w:rsidRPr="00F05A78">
        <w:rPr>
          <w:rFonts w:ascii="Arial" w:hAnsi="Arial" w:cs="Arial"/>
          <w:sz w:val="18"/>
          <w:szCs w:val="18"/>
        </w:rPr>
        <w:t xml:space="preserve"> на 2023-2025 годы</w:t>
      </w:r>
      <w:r>
        <w:rPr>
          <w:rFonts w:ascii="Arial" w:hAnsi="Arial" w:cs="Arial"/>
          <w:sz w:val="18"/>
          <w:szCs w:val="18"/>
        </w:rPr>
        <w:t xml:space="preserve">. </w:t>
      </w:r>
      <w:r w:rsidRPr="00807B77">
        <w:rPr>
          <w:rFonts w:ascii="Arial" w:hAnsi="Arial" w:cs="Arial"/>
          <w:sz w:val="18"/>
          <w:szCs w:val="18"/>
        </w:rPr>
        <w:t>[Электронный ресурс] – Режим доступа:</w:t>
      </w:r>
      <w:r w:rsidRPr="00F05A78">
        <w:rPr>
          <w:rFonts w:ascii="Arial" w:hAnsi="Arial" w:cs="Arial"/>
          <w:sz w:val="18"/>
          <w:szCs w:val="18"/>
        </w:rPr>
        <w:t xml:space="preserve"> </w:t>
      </w:r>
      <w:hyperlink r:id="rId24" w:history="1">
        <w:r w:rsidRPr="00F05A78">
          <w:rPr>
            <w:rStyle w:val="a3"/>
            <w:rFonts w:ascii="Arial" w:hAnsi="Arial" w:cs="Arial"/>
            <w:color w:val="auto"/>
            <w:sz w:val="18"/>
            <w:szCs w:val="18"/>
            <w:u w:val="none"/>
          </w:rPr>
          <w:t>https://ombudsmanbiz.tatarstan.ru/index.htm/news/2161944.htm</w:t>
        </w:r>
      </w:hyperlink>
      <w:r w:rsidRPr="00F05A78">
        <w:rPr>
          <w:rStyle w:val="a3"/>
          <w:rFonts w:ascii="Arial" w:hAnsi="Arial" w:cs="Arial"/>
          <w:color w:val="auto"/>
          <w:sz w:val="18"/>
          <w:szCs w:val="18"/>
          <w:u w:val="none"/>
        </w:rPr>
        <w:t>.</w:t>
      </w:r>
    </w:p>
    <w:p w14:paraId="62FBA1B2" w14:textId="4EB94AFD" w:rsidR="00F05A78" w:rsidRPr="00F05A78" w:rsidRDefault="00F05A78" w:rsidP="00F05A78">
      <w:pPr>
        <w:pStyle w:val="ae"/>
        <w:numPr>
          <w:ilvl w:val="0"/>
          <w:numId w:val="2"/>
        </w:numPr>
        <w:shd w:val="clear" w:color="auto" w:fill="FFFFFF"/>
        <w:tabs>
          <w:tab w:val="left" w:pos="851"/>
        </w:tabs>
        <w:spacing w:after="0" w:line="240" w:lineRule="auto"/>
        <w:ind w:left="0" w:firstLine="567"/>
        <w:jc w:val="both"/>
        <w:rPr>
          <w:rFonts w:ascii="Arial" w:hAnsi="Arial" w:cs="Arial"/>
          <w:sz w:val="18"/>
          <w:szCs w:val="18"/>
        </w:rPr>
      </w:pPr>
      <w:r>
        <w:rPr>
          <w:rFonts w:ascii="Arial" w:hAnsi="Arial" w:cs="Arial"/>
          <w:sz w:val="18"/>
          <w:szCs w:val="18"/>
        </w:rPr>
        <w:t>Татар-</w:t>
      </w:r>
      <w:proofErr w:type="spellStart"/>
      <w:r>
        <w:rPr>
          <w:rFonts w:ascii="Arial" w:hAnsi="Arial" w:cs="Arial"/>
          <w:sz w:val="18"/>
          <w:szCs w:val="18"/>
        </w:rPr>
        <w:t>информ</w:t>
      </w:r>
      <w:proofErr w:type="spellEnd"/>
      <w:r>
        <w:rPr>
          <w:rFonts w:ascii="Arial" w:hAnsi="Arial" w:cs="Arial"/>
          <w:sz w:val="18"/>
          <w:szCs w:val="18"/>
        </w:rPr>
        <w:t xml:space="preserve">. </w:t>
      </w:r>
      <w:r w:rsidRPr="00807B77">
        <w:rPr>
          <w:rFonts w:ascii="Arial" w:hAnsi="Arial" w:cs="Arial"/>
          <w:sz w:val="18"/>
          <w:szCs w:val="18"/>
        </w:rPr>
        <w:t>[Электронный ресурс] – Режим доступа:</w:t>
      </w:r>
      <w:hyperlink r:id="rId25" w:history="1">
        <w:r w:rsidRPr="00F05A78">
          <w:rPr>
            <w:rStyle w:val="a3"/>
            <w:rFonts w:ascii="Arial" w:hAnsi="Arial" w:cs="Arial"/>
            <w:color w:val="auto"/>
            <w:sz w:val="18"/>
            <w:szCs w:val="18"/>
            <w:u w:val="none"/>
          </w:rPr>
          <w:t>https://www.tatar-inform.ru/news/eksperty-kompanii-kotorye-ne-osvoili-onlain-prodazi-ne-imeyut-perspektiv-dlya-rosta-5919735</w:t>
        </w:r>
      </w:hyperlink>
      <w:r w:rsidRPr="00F05A78">
        <w:rPr>
          <w:rStyle w:val="a3"/>
          <w:rFonts w:ascii="Arial" w:hAnsi="Arial" w:cs="Arial"/>
          <w:color w:val="auto"/>
          <w:sz w:val="18"/>
          <w:szCs w:val="18"/>
          <w:u w:val="none"/>
        </w:rPr>
        <w:t>.</w:t>
      </w:r>
    </w:p>
    <w:p w14:paraId="6A7705E6" w14:textId="3D0536CB" w:rsidR="00F05A78" w:rsidRPr="00F05A78" w:rsidRDefault="00F05A78" w:rsidP="00F05A78">
      <w:pPr>
        <w:pStyle w:val="ae"/>
        <w:numPr>
          <w:ilvl w:val="0"/>
          <w:numId w:val="2"/>
        </w:numPr>
        <w:shd w:val="clear" w:color="auto" w:fill="FFFFFF"/>
        <w:tabs>
          <w:tab w:val="left" w:pos="851"/>
        </w:tabs>
        <w:spacing w:after="0" w:line="240" w:lineRule="auto"/>
        <w:ind w:left="0" w:firstLine="567"/>
        <w:jc w:val="both"/>
        <w:rPr>
          <w:rFonts w:ascii="Arial" w:hAnsi="Arial" w:cs="Arial"/>
          <w:sz w:val="18"/>
          <w:szCs w:val="18"/>
        </w:rPr>
      </w:pPr>
      <w:r w:rsidRPr="00F05A78">
        <w:rPr>
          <w:rFonts w:ascii="Arial" w:hAnsi="Arial" w:cs="Arial"/>
          <w:sz w:val="18"/>
          <w:szCs w:val="18"/>
        </w:rPr>
        <w:t xml:space="preserve">Выручка продавцов на </w:t>
      </w:r>
      <w:proofErr w:type="spellStart"/>
      <w:r w:rsidRPr="00F05A78">
        <w:rPr>
          <w:rFonts w:ascii="Arial" w:hAnsi="Arial" w:cs="Arial"/>
          <w:sz w:val="18"/>
          <w:szCs w:val="18"/>
        </w:rPr>
        <w:t>маркетплейсах</w:t>
      </w:r>
      <w:proofErr w:type="spellEnd"/>
      <w:r w:rsidRPr="00F05A78">
        <w:rPr>
          <w:rFonts w:ascii="Arial" w:hAnsi="Arial" w:cs="Arial"/>
          <w:sz w:val="18"/>
          <w:szCs w:val="18"/>
        </w:rPr>
        <w:t xml:space="preserve"> в 2023 году выросла в среднем на 40%</w:t>
      </w:r>
      <w:r>
        <w:rPr>
          <w:rFonts w:ascii="Arial" w:hAnsi="Arial" w:cs="Arial"/>
          <w:sz w:val="18"/>
          <w:szCs w:val="18"/>
        </w:rPr>
        <w:t xml:space="preserve">. </w:t>
      </w:r>
      <w:r w:rsidRPr="00807B77">
        <w:rPr>
          <w:rFonts w:ascii="Arial" w:hAnsi="Arial" w:cs="Arial"/>
          <w:sz w:val="18"/>
          <w:szCs w:val="18"/>
        </w:rPr>
        <w:t>[Электронный ресурс] – Режим доступа:</w:t>
      </w:r>
      <w:r w:rsidRPr="00F05A78">
        <w:rPr>
          <w:rFonts w:ascii="Arial" w:hAnsi="Arial" w:cs="Arial"/>
          <w:sz w:val="18"/>
          <w:szCs w:val="18"/>
        </w:rPr>
        <w:t xml:space="preserve"> </w:t>
      </w:r>
      <w:hyperlink r:id="rId26" w:history="1">
        <w:r w:rsidRPr="00F05A78">
          <w:rPr>
            <w:rStyle w:val="a3"/>
            <w:rFonts w:ascii="Arial" w:hAnsi="Arial" w:cs="Arial"/>
            <w:color w:val="auto"/>
            <w:sz w:val="18"/>
            <w:szCs w:val="18"/>
            <w:u w:val="none"/>
          </w:rPr>
          <w:t>https://www.kommersant.ru/doc/6349992</w:t>
        </w:r>
      </w:hyperlink>
      <w:r w:rsidRPr="00F05A78">
        <w:rPr>
          <w:rStyle w:val="a3"/>
          <w:rFonts w:ascii="Arial" w:hAnsi="Arial" w:cs="Arial"/>
          <w:color w:val="auto"/>
          <w:sz w:val="18"/>
          <w:szCs w:val="18"/>
          <w:u w:val="none"/>
        </w:rPr>
        <w:t>.</w:t>
      </w:r>
    </w:p>
    <w:p w14:paraId="732A44DC" w14:textId="30F94100" w:rsidR="00F05A78" w:rsidRPr="00F05A78" w:rsidRDefault="00F05A78" w:rsidP="00F05A78">
      <w:pPr>
        <w:pStyle w:val="ae"/>
        <w:numPr>
          <w:ilvl w:val="0"/>
          <w:numId w:val="2"/>
        </w:numPr>
        <w:shd w:val="clear" w:color="auto" w:fill="FFFFFF"/>
        <w:tabs>
          <w:tab w:val="left" w:pos="851"/>
        </w:tabs>
        <w:spacing w:after="0" w:line="240" w:lineRule="auto"/>
        <w:ind w:left="0" w:firstLine="567"/>
        <w:jc w:val="both"/>
        <w:rPr>
          <w:rFonts w:ascii="Arial" w:hAnsi="Arial" w:cs="Arial"/>
          <w:sz w:val="18"/>
          <w:szCs w:val="18"/>
        </w:rPr>
      </w:pPr>
      <w:r w:rsidRPr="00F05A78">
        <w:rPr>
          <w:rFonts w:ascii="Arial" w:hAnsi="Arial" w:cs="Arial"/>
          <w:sz w:val="18"/>
          <w:szCs w:val="18"/>
        </w:rPr>
        <w:t xml:space="preserve">Исследование продаж на </w:t>
      </w:r>
      <w:proofErr w:type="spellStart"/>
      <w:r w:rsidRPr="00F05A78">
        <w:rPr>
          <w:rFonts w:ascii="Arial" w:hAnsi="Arial" w:cs="Arial"/>
          <w:sz w:val="18"/>
          <w:szCs w:val="18"/>
        </w:rPr>
        <w:t>маркетплейсах</w:t>
      </w:r>
      <w:proofErr w:type="spellEnd"/>
      <w:r w:rsidRPr="00F05A78">
        <w:rPr>
          <w:rFonts w:ascii="Arial" w:hAnsi="Arial" w:cs="Arial"/>
          <w:sz w:val="18"/>
          <w:szCs w:val="18"/>
        </w:rPr>
        <w:t xml:space="preserve"> 2022-2023</w:t>
      </w:r>
      <w:r>
        <w:rPr>
          <w:rFonts w:ascii="Arial" w:hAnsi="Arial" w:cs="Arial"/>
          <w:sz w:val="18"/>
          <w:szCs w:val="18"/>
        </w:rPr>
        <w:t xml:space="preserve">. </w:t>
      </w:r>
      <w:r w:rsidRPr="00807B77">
        <w:rPr>
          <w:rFonts w:ascii="Arial" w:hAnsi="Arial" w:cs="Arial"/>
          <w:sz w:val="18"/>
          <w:szCs w:val="18"/>
        </w:rPr>
        <w:t>[Электронный ресурс] – Режим доступа:</w:t>
      </w:r>
      <w:r w:rsidRPr="00F05A78">
        <w:rPr>
          <w:rFonts w:ascii="Arial" w:hAnsi="Arial" w:cs="Arial"/>
          <w:sz w:val="18"/>
          <w:szCs w:val="18"/>
        </w:rPr>
        <w:t xml:space="preserve"> </w:t>
      </w:r>
      <w:hyperlink r:id="rId27" w:history="1">
        <w:r w:rsidRPr="00F05A78">
          <w:rPr>
            <w:rStyle w:val="a3"/>
            <w:rFonts w:ascii="Arial" w:hAnsi="Arial" w:cs="Arial"/>
            <w:color w:val="auto"/>
            <w:sz w:val="18"/>
            <w:szCs w:val="18"/>
            <w:u w:val="none"/>
            <w:lang w:val="en-US"/>
          </w:rPr>
          <w:t>https</w:t>
        </w:r>
        <w:r w:rsidRPr="00F05A78">
          <w:rPr>
            <w:rStyle w:val="a3"/>
            <w:rFonts w:ascii="Arial" w:hAnsi="Arial" w:cs="Arial"/>
            <w:color w:val="auto"/>
            <w:sz w:val="18"/>
            <w:szCs w:val="18"/>
            <w:u w:val="none"/>
          </w:rPr>
          <w:t>://</w:t>
        </w:r>
        <w:proofErr w:type="spellStart"/>
        <w:r w:rsidRPr="00F05A78">
          <w:rPr>
            <w:rStyle w:val="a3"/>
            <w:rFonts w:ascii="Arial" w:hAnsi="Arial" w:cs="Arial"/>
            <w:color w:val="auto"/>
            <w:sz w:val="18"/>
            <w:szCs w:val="18"/>
            <w:u w:val="none"/>
            <w:lang w:val="en-US"/>
          </w:rPr>
          <w:t>mpgo</w:t>
        </w:r>
        <w:proofErr w:type="spellEnd"/>
        <w:r w:rsidRPr="00F05A78">
          <w:rPr>
            <w:rStyle w:val="a3"/>
            <w:rFonts w:ascii="Arial" w:hAnsi="Arial" w:cs="Arial"/>
            <w:color w:val="auto"/>
            <w:sz w:val="18"/>
            <w:szCs w:val="18"/>
            <w:u w:val="none"/>
          </w:rPr>
          <w:t>.</w:t>
        </w:r>
        <w:proofErr w:type="spellStart"/>
        <w:r w:rsidRPr="00F05A78">
          <w:rPr>
            <w:rStyle w:val="a3"/>
            <w:rFonts w:ascii="Arial" w:hAnsi="Arial" w:cs="Arial"/>
            <w:color w:val="auto"/>
            <w:sz w:val="18"/>
            <w:szCs w:val="18"/>
            <w:u w:val="none"/>
            <w:lang w:val="en-US"/>
          </w:rPr>
          <w:t>ru</w:t>
        </w:r>
        <w:proofErr w:type="spellEnd"/>
        <w:r w:rsidRPr="00F05A78">
          <w:rPr>
            <w:rStyle w:val="a3"/>
            <w:rFonts w:ascii="Arial" w:hAnsi="Arial" w:cs="Arial"/>
            <w:color w:val="auto"/>
            <w:sz w:val="18"/>
            <w:szCs w:val="18"/>
            <w:u w:val="none"/>
          </w:rPr>
          <w:t>/</w:t>
        </w:r>
        <w:r w:rsidRPr="00F05A78">
          <w:rPr>
            <w:rStyle w:val="a3"/>
            <w:rFonts w:ascii="Arial" w:hAnsi="Arial" w:cs="Arial"/>
            <w:color w:val="auto"/>
            <w:sz w:val="18"/>
            <w:szCs w:val="18"/>
            <w:u w:val="none"/>
            <w:lang w:val="en-US"/>
          </w:rPr>
          <w:t>news</w:t>
        </w:r>
        <w:r w:rsidRPr="00F05A78">
          <w:rPr>
            <w:rStyle w:val="a3"/>
            <w:rFonts w:ascii="Arial" w:hAnsi="Arial" w:cs="Arial"/>
            <w:color w:val="auto"/>
            <w:sz w:val="18"/>
            <w:szCs w:val="18"/>
            <w:u w:val="none"/>
          </w:rPr>
          <w:t>/</w:t>
        </w:r>
        <w:proofErr w:type="spellStart"/>
        <w:r w:rsidRPr="00F05A78">
          <w:rPr>
            <w:rStyle w:val="a3"/>
            <w:rFonts w:ascii="Arial" w:hAnsi="Arial" w:cs="Arial"/>
            <w:color w:val="auto"/>
            <w:sz w:val="18"/>
            <w:szCs w:val="18"/>
            <w:u w:val="none"/>
            <w:lang w:val="en-US"/>
          </w:rPr>
          <w:t>mpgo</w:t>
        </w:r>
        <w:proofErr w:type="spellEnd"/>
        <w:r w:rsidRPr="00F05A78">
          <w:rPr>
            <w:rStyle w:val="a3"/>
            <w:rFonts w:ascii="Arial" w:hAnsi="Arial" w:cs="Arial"/>
            <w:color w:val="auto"/>
            <w:sz w:val="18"/>
            <w:szCs w:val="18"/>
            <w:u w:val="none"/>
          </w:rPr>
          <w:t>/</w:t>
        </w:r>
        <w:proofErr w:type="spellStart"/>
        <w:r w:rsidRPr="00F05A78">
          <w:rPr>
            <w:rStyle w:val="a3"/>
            <w:rFonts w:ascii="Arial" w:hAnsi="Arial" w:cs="Arial"/>
            <w:color w:val="auto"/>
            <w:sz w:val="18"/>
            <w:szCs w:val="18"/>
            <w:u w:val="none"/>
            <w:lang w:val="en-US"/>
          </w:rPr>
          <w:t>issledovanie</w:t>
        </w:r>
        <w:proofErr w:type="spellEnd"/>
        <w:r w:rsidRPr="00F05A78">
          <w:rPr>
            <w:rStyle w:val="a3"/>
            <w:rFonts w:ascii="Arial" w:hAnsi="Arial" w:cs="Arial"/>
            <w:color w:val="auto"/>
            <w:sz w:val="18"/>
            <w:szCs w:val="18"/>
            <w:u w:val="none"/>
          </w:rPr>
          <w:t>-</w:t>
        </w:r>
        <w:proofErr w:type="spellStart"/>
        <w:r w:rsidRPr="00F05A78">
          <w:rPr>
            <w:rStyle w:val="a3"/>
            <w:rFonts w:ascii="Arial" w:hAnsi="Arial" w:cs="Arial"/>
            <w:color w:val="auto"/>
            <w:sz w:val="18"/>
            <w:szCs w:val="18"/>
            <w:u w:val="none"/>
            <w:lang w:val="en-US"/>
          </w:rPr>
          <w:t>prodazh</w:t>
        </w:r>
        <w:proofErr w:type="spellEnd"/>
        <w:r w:rsidRPr="00F05A78">
          <w:rPr>
            <w:rStyle w:val="a3"/>
            <w:rFonts w:ascii="Arial" w:hAnsi="Arial" w:cs="Arial"/>
            <w:color w:val="auto"/>
            <w:sz w:val="18"/>
            <w:szCs w:val="18"/>
            <w:u w:val="none"/>
          </w:rPr>
          <w:t>-</w:t>
        </w:r>
        <w:proofErr w:type="spellStart"/>
        <w:r w:rsidRPr="00F05A78">
          <w:rPr>
            <w:rStyle w:val="a3"/>
            <w:rFonts w:ascii="Arial" w:hAnsi="Arial" w:cs="Arial"/>
            <w:color w:val="auto"/>
            <w:sz w:val="18"/>
            <w:szCs w:val="18"/>
            <w:u w:val="none"/>
            <w:lang w:val="en-US"/>
          </w:rPr>
          <w:t>na</w:t>
        </w:r>
        <w:proofErr w:type="spellEnd"/>
        <w:r w:rsidRPr="00F05A78">
          <w:rPr>
            <w:rStyle w:val="a3"/>
            <w:rFonts w:ascii="Arial" w:hAnsi="Arial" w:cs="Arial"/>
            <w:color w:val="auto"/>
            <w:sz w:val="18"/>
            <w:szCs w:val="18"/>
            <w:u w:val="none"/>
          </w:rPr>
          <w:t>-</w:t>
        </w:r>
        <w:proofErr w:type="spellStart"/>
        <w:r w:rsidRPr="00F05A78">
          <w:rPr>
            <w:rStyle w:val="a3"/>
            <w:rFonts w:ascii="Arial" w:hAnsi="Arial" w:cs="Arial"/>
            <w:color w:val="auto"/>
            <w:sz w:val="18"/>
            <w:szCs w:val="18"/>
            <w:u w:val="none"/>
            <w:lang w:val="en-US"/>
          </w:rPr>
          <w:t>marketpleysakh</w:t>
        </w:r>
        <w:proofErr w:type="spellEnd"/>
        <w:r w:rsidRPr="00F05A78">
          <w:rPr>
            <w:rStyle w:val="a3"/>
            <w:rFonts w:ascii="Arial" w:hAnsi="Arial" w:cs="Arial"/>
            <w:color w:val="auto"/>
            <w:sz w:val="18"/>
            <w:szCs w:val="18"/>
            <w:u w:val="none"/>
          </w:rPr>
          <w:t>/</w:t>
        </w:r>
      </w:hyperlink>
      <w:r w:rsidRPr="00F05A78">
        <w:rPr>
          <w:rStyle w:val="a3"/>
          <w:rFonts w:ascii="Arial" w:hAnsi="Arial" w:cs="Arial"/>
          <w:color w:val="auto"/>
          <w:sz w:val="18"/>
          <w:szCs w:val="18"/>
          <w:u w:val="none"/>
        </w:rPr>
        <w:t>.</w:t>
      </w:r>
    </w:p>
    <w:p w14:paraId="37A092E0" w14:textId="72565E23" w:rsidR="00F05A78" w:rsidRPr="00F05A78" w:rsidRDefault="00F05A78" w:rsidP="00F05A78">
      <w:pPr>
        <w:pStyle w:val="ae"/>
        <w:numPr>
          <w:ilvl w:val="0"/>
          <w:numId w:val="2"/>
        </w:numPr>
        <w:shd w:val="clear" w:color="auto" w:fill="FFFFFF"/>
        <w:tabs>
          <w:tab w:val="left" w:pos="851"/>
        </w:tabs>
        <w:spacing w:after="0" w:line="240" w:lineRule="auto"/>
        <w:ind w:left="0" w:firstLine="567"/>
        <w:jc w:val="both"/>
        <w:rPr>
          <w:rFonts w:ascii="Arial" w:hAnsi="Arial" w:cs="Arial"/>
          <w:sz w:val="18"/>
          <w:szCs w:val="18"/>
        </w:rPr>
      </w:pPr>
      <w:r w:rsidRPr="00F05A78">
        <w:rPr>
          <w:rFonts w:ascii="Arial" w:hAnsi="Arial" w:cs="Arial"/>
          <w:sz w:val="18"/>
          <w:szCs w:val="18"/>
        </w:rPr>
        <w:lastRenderedPageBreak/>
        <w:t xml:space="preserve">Исследование </w:t>
      </w:r>
      <w:proofErr w:type="spellStart"/>
      <w:r w:rsidRPr="00F05A78">
        <w:rPr>
          <w:rFonts w:ascii="Arial" w:hAnsi="Arial" w:cs="Arial"/>
          <w:sz w:val="18"/>
          <w:szCs w:val="18"/>
        </w:rPr>
        <w:t>Tinkoff</w:t>
      </w:r>
      <w:proofErr w:type="spellEnd"/>
      <w:r w:rsidRPr="00F05A78">
        <w:rPr>
          <w:rFonts w:ascii="Arial" w:hAnsi="Arial" w:cs="Arial"/>
          <w:sz w:val="18"/>
          <w:szCs w:val="18"/>
        </w:rPr>
        <w:t xml:space="preserve"> </w:t>
      </w:r>
      <w:proofErr w:type="spellStart"/>
      <w:r w:rsidRPr="00F05A78">
        <w:rPr>
          <w:rFonts w:ascii="Arial" w:hAnsi="Arial" w:cs="Arial"/>
          <w:sz w:val="18"/>
          <w:szCs w:val="18"/>
        </w:rPr>
        <w:t>eCommerce</w:t>
      </w:r>
      <w:proofErr w:type="spellEnd"/>
      <w:r w:rsidRPr="00F05A78">
        <w:rPr>
          <w:rFonts w:ascii="Arial" w:hAnsi="Arial" w:cs="Arial"/>
          <w:sz w:val="18"/>
          <w:szCs w:val="18"/>
        </w:rPr>
        <w:t xml:space="preserve">: за год число продавцов, работающих на двух </w:t>
      </w:r>
      <w:proofErr w:type="spellStart"/>
      <w:r w:rsidRPr="00F05A78">
        <w:rPr>
          <w:rFonts w:ascii="Arial" w:hAnsi="Arial" w:cs="Arial"/>
          <w:sz w:val="18"/>
          <w:szCs w:val="18"/>
        </w:rPr>
        <w:t>маркетплейсах</w:t>
      </w:r>
      <w:proofErr w:type="spellEnd"/>
      <w:r w:rsidRPr="00F05A78">
        <w:rPr>
          <w:rFonts w:ascii="Arial" w:hAnsi="Arial" w:cs="Arial"/>
          <w:sz w:val="18"/>
          <w:szCs w:val="18"/>
        </w:rPr>
        <w:t>, выросло на 64%</w:t>
      </w:r>
      <w:r>
        <w:rPr>
          <w:rFonts w:ascii="Arial" w:hAnsi="Arial" w:cs="Arial"/>
          <w:sz w:val="18"/>
          <w:szCs w:val="18"/>
        </w:rPr>
        <w:t xml:space="preserve">. </w:t>
      </w:r>
      <w:r w:rsidRPr="00807B77">
        <w:rPr>
          <w:rFonts w:ascii="Arial" w:hAnsi="Arial" w:cs="Arial"/>
          <w:sz w:val="18"/>
          <w:szCs w:val="18"/>
        </w:rPr>
        <w:t>[Электронный ресурс] – Режим доступа:</w:t>
      </w:r>
      <w:r w:rsidRPr="00F05A78">
        <w:rPr>
          <w:rFonts w:ascii="Arial" w:hAnsi="Arial" w:cs="Arial"/>
          <w:sz w:val="18"/>
          <w:szCs w:val="18"/>
        </w:rPr>
        <w:t xml:space="preserve"> </w:t>
      </w:r>
      <w:hyperlink r:id="rId28" w:history="1">
        <w:r w:rsidRPr="00F05A78">
          <w:rPr>
            <w:rStyle w:val="a3"/>
            <w:rFonts w:ascii="Arial" w:hAnsi="Arial" w:cs="Arial"/>
            <w:color w:val="auto"/>
            <w:sz w:val="18"/>
            <w:szCs w:val="18"/>
            <w:u w:val="none"/>
          </w:rPr>
          <w:t>https://www.tinkoff.ru/about/news/04072023-tinkoff-ecommerce-research-sellers-on-marketplaces/</w:t>
        </w:r>
      </w:hyperlink>
      <w:r w:rsidRPr="00F05A78">
        <w:rPr>
          <w:rStyle w:val="a3"/>
          <w:rFonts w:ascii="Arial" w:hAnsi="Arial" w:cs="Arial"/>
          <w:color w:val="auto"/>
          <w:sz w:val="18"/>
          <w:szCs w:val="18"/>
          <w:u w:val="none"/>
        </w:rPr>
        <w:t>.</w:t>
      </w:r>
    </w:p>
    <w:p w14:paraId="262F6508" w14:textId="56263FFD" w:rsidR="00F05A78" w:rsidRPr="00F05A78" w:rsidRDefault="00F05A78" w:rsidP="00F05A78">
      <w:pPr>
        <w:pStyle w:val="ae"/>
        <w:numPr>
          <w:ilvl w:val="0"/>
          <w:numId w:val="2"/>
        </w:numPr>
        <w:shd w:val="clear" w:color="auto" w:fill="FFFFFF"/>
        <w:tabs>
          <w:tab w:val="left" w:pos="851"/>
        </w:tabs>
        <w:spacing w:after="0" w:line="240" w:lineRule="auto"/>
        <w:ind w:left="0" w:firstLine="567"/>
        <w:jc w:val="both"/>
        <w:rPr>
          <w:rFonts w:ascii="Arial" w:hAnsi="Arial" w:cs="Arial"/>
          <w:sz w:val="18"/>
          <w:szCs w:val="18"/>
        </w:rPr>
      </w:pPr>
      <w:proofErr w:type="spellStart"/>
      <w:r w:rsidRPr="00F05A78">
        <w:rPr>
          <w:rFonts w:ascii="Arial" w:hAnsi="Arial" w:cs="Arial"/>
          <w:sz w:val="18"/>
          <w:szCs w:val="18"/>
        </w:rPr>
        <w:t>Retail</w:t>
      </w:r>
      <w:proofErr w:type="spellEnd"/>
      <w:r w:rsidRPr="00F05A78">
        <w:rPr>
          <w:rFonts w:ascii="Arial" w:hAnsi="Arial" w:cs="Arial"/>
          <w:sz w:val="18"/>
          <w:szCs w:val="18"/>
        </w:rPr>
        <w:t xml:space="preserve"> </w:t>
      </w:r>
      <w:proofErr w:type="spellStart"/>
      <w:r w:rsidRPr="00F05A78">
        <w:rPr>
          <w:rFonts w:ascii="Arial" w:hAnsi="Arial" w:cs="Arial"/>
          <w:sz w:val="18"/>
          <w:szCs w:val="18"/>
        </w:rPr>
        <w:t>Week</w:t>
      </w:r>
      <w:proofErr w:type="spellEnd"/>
      <w:r w:rsidRPr="00F05A78">
        <w:rPr>
          <w:rFonts w:ascii="Arial" w:hAnsi="Arial" w:cs="Arial"/>
          <w:sz w:val="18"/>
          <w:szCs w:val="18"/>
        </w:rPr>
        <w:t xml:space="preserve"> 2023: Татарстан демонстрирует лучший опыт развития электронной торговли в регионах</w:t>
      </w:r>
      <w:r>
        <w:rPr>
          <w:rFonts w:ascii="Arial" w:hAnsi="Arial" w:cs="Arial"/>
          <w:sz w:val="18"/>
          <w:szCs w:val="18"/>
        </w:rPr>
        <w:t xml:space="preserve">. </w:t>
      </w:r>
      <w:r w:rsidRPr="00807B77">
        <w:rPr>
          <w:rFonts w:ascii="Arial" w:hAnsi="Arial" w:cs="Arial"/>
          <w:sz w:val="18"/>
          <w:szCs w:val="18"/>
        </w:rPr>
        <w:t>[Электронный ресурс] – Режим доступа:</w:t>
      </w:r>
      <w:r w:rsidRPr="00F05A78">
        <w:rPr>
          <w:rFonts w:ascii="Arial" w:hAnsi="Arial" w:cs="Arial"/>
          <w:sz w:val="18"/>
          <w:szCs w:val="18"/>
        </w:rPr>
        <w:t xml:space="preserve"> </w:t>
      </w:r>
      <w:hyperlink r:id="rId29" w:history="1">
        <w:r w:rsidRPr="00F05A78">
          <w:rPr>
            <w:rStyle w:val="a3"/>
            <w:rFonts w:ascii="Arial" w:hAnsi="Arial" w:cs="Arial"/>
            <w:color w:val="auto"/>
            <w:sz w:val="18"/>
            <w:szCs w:val="18"/>
            <w:u w:val="none"/>
          </w:rPr>
          <w:t>https://moscow.media/moscow/361950866/</w:t>
        </w:r>
      </w:hyperlink>
      <w:r w:rsidRPr="00F05A78">
        <w:rPr>
          <w:rStyle w:val="a3"/>
          <w:rFonts w:ascii="Arial" w:hAnsi="Arial" w:cs="Arial"/>
          <w:color w:val="auto"/>
          <w:sz w:val="18"/>
          <w:szCs w:val="18"/>
          <w:u w:val="none"/>
        </w:rPr>
        <w:t>.</w:t>
      </w:r>
    </w:p>
    <w:p w14:paraId="361DBAE5" w14:textId="230A0E14" w:rsidR="00F05A78" w:rsidRDefault="00F05A78" w:rsidP="00F05A78">
      <w:pPr>
        <w:spacing w:after="0" w:line="240" w:lineRule="auto"/>
        <w:ind w:firstLine="567"/>
        <w:jc w:val="both"/>
        <w:rPr>
          <w:rFonts w:ascii="Arial" w:eastAsia="Times New Roman" w:hAnsi="Arial" w:cs="Arial"/>
          <w:sz w:val="20"/>
          <w:szCs w:val="20"/>
        </w:rPr>
      </w:pPr>
    </w:p>
    <w:p w14:paraId="53CAE3B7" w14:textId="5BD46B07" w:rsidR="00F05A78" w:rsidRDefault="00F05A78" w:rsidP="00F05A78">
      <w:pPr>
        <w:spacing w:after="0" w:line="240" w:lineRule="auto"/>
        <w:ind w:firstLine="567"/>
        <w:jc w:val="both"/>
        <w:rPr>
          <w:rFonts w:ascii="Arial" w:eastAsia="Times New Roman" w:hAnsi="Arial" w:cs="Arial"/>
          <w:sz w:val="20"/>
          <w:szCs w:val="20"/>
        </w:rPr>
      </w:pPr>
    </w:p>
    <w:p w14:paraId="1843EF9D" w14:textId="5000DD54" w:rsidR="00F05A78" w:rsidRDefault="00F05A78" w:rsidP="00F05A78">
      <w:pPr>
        <w:spacing w:after="0" w:line="240" w:lineRule="auto"/>
        <w:ind w:firstLine="567"/>
        <w:jc w:val="both"/>
        <w:rPr>
          <w:rFonts w:ascii="Arial" w:hAnsi="Arial" w:cs="Arial"/>
          <w:i/>
          <w:iCs/>
          <w:sz w:val="20"/>
          <w:szCs w:val="20"/>
          <w:lang w:val="en-US"/>
        </w:rPr>
      </w:pPr>
    </w:p>
    <w:p w14:paraId="4C37C7F7" w14:textId="311B3C9A" w:rsidR="00F05A78" w:rsidRDefault="00F05A78" w:rsidP="00F05A78">
      <w:pPr>
        <w:spacing w:after="0" w:line="240" w:lineRule="auto"/>
        <w:ind w:firstLine="567"/>
        <w:jc w:val="both"/>
        <w:rPr>
          <w:rFonts w:ascii="Arial" w:hAnsi="Arial" w:cs="Arial"/>
          <w:i/>
          <w:iCs/>
          <w:sz w:val="20"/>
          <w:szCs w:val="20"/>
          <w:lang w:val="en-US"/>
        </w:rPr>
      </w:pPr>
    </w:p>
    <w:p w14:paraId="7CF0A04E" w14:textId="7F0D544C" w:rsidR="00F05A78" w:rsidRDefault="00F05A78" w:rsidP="00F05A78">
      <w:pPr>
        <w:spacing w:after="0" w:line="240" w:lineRule="auto"/>
        <w:ind w:firstLine="567"/>
        <w:jc w:val="both"/>
        <w:rPr>
          <w:rFonts w:ascii="Arial" w:hAnsi="Arial" w:cs="Arial"/>
          <w:i/>
          <w:iCs/>
          <w:sz w:val="20"/>
          <w:szCs w:val="20"/>
          <w:lang w:val="en-US"/>
        </w:rPr>
      </w:pPr>
    </w:p>
    <w:p w14:paraId="3D67F719" w14:textId="14E9FFB3" w:rsidR="00F05A78" w:rsidRDefault="00F05A78" w:rsidP="00F05A78">
      <w:pPr>
        <w:spacing w:after="0" w:line="240" w:lineRule="auto"/>
        <w:ind w:firstLine="567"/>
        <w:jc w:val="both"/>
        <w:rPr>
          <w:rFonts w:ascii="Arial" w:hAnsi="Arial" w:cs="Arial"/>
          <w:i/>
          <w:iCs/>
          <w:sz w:val="20"/>
          <w:szCs w:val="20"/>
          <w:lang w:val="en-US"/>
        </w:rPr>
      </w:pPr>
    </w:p>
    <w:p w14:paraId="70033C02" w14:textId="376909FC" w:rsidR="00F05A78" w:rsidRDefault="00F05A78" w:rsidP="00F05A78">
      <w:pPr>
        <w:spacing w:after="0" w:line="240" w:lineRule="auto"/>
        <w:ind w:firstLine="567"/>
        <w:jc w:val="both"/>
        <w:rPr>
          <w:rFonts w:ascii="Arial" w:hAnsi="Arial" w:cs="Arial"/>
          <w:i/>
          <w:iCs/>
          <w:sz w:val="20"/>
          <w:szCs w:val="20"/>
          <w:lang w:val="en-US"/>
        </w:rPr>
      </w:pPr>
    </w:p>
    <w:p w14:paraId="53B0EA67" w14:textId="036635A6" w:rsidR="00F05A78" w:rsidRDefault="00F05A78" w:rsidP="00F05A78">
      <w:pPr>
        <w:spacing w:after="0" w:line="240" w:lineRule="auto"/>
        <w:ind w:firstLine="567"/>
        <w:jc w:val="both"/>
        <w:rPr>
          <w:rFonts w:ascii="Arial" w:hAnsi="Arial" w:cs="Arial"/>
          <w:i/>
          <w:iCs/>
          <w:sz w:val="20"/>
          <w:szCs w:val="20"/>
          <w:lang w:val="en-US"/>
        </w:rPr>
      </w:pPr>
    </w:p>
    <w:p w14:paraId="0324E472" w14:textId="14956E0B" w:rsidR="00F05A78" w:rsidRDefault="00F05A78" w:rsidP="00F05A78">
      <w:pPr>
        <w:spacing w:after="0" w:line="240" w:lineRule="auto"/>
        <w:ind w:firstLine="567"/>
        <w:jc w:val="both"/>
        <w:rPr>
          <w:rFonts w:ascii="Arial" w:hAnsi="Arial" w:cs="Arial"/>
          <w:i/>
          <w:iCs/>
          <w:sz w:val="20"/>
          <w:szCs w:val="20"/>
          <w:lang w:val="en-US"/>
        </w:rPr>
      </w:pPr>
    </w:p>
    <w:p w14:paraId="43AB5E4F" w14:textId="0DA72381" w:rsidR="00F05A78" w:rsidRDefault="00F05A78" w:rsidP="00F05A78">
      <w:pPr>
        <w:spacing w:after="0" w:line="240" w:lineRule="auto"/>
        <w:ind w:firstLine="567"/>
        <w:jc w:val="both"/>
        <w:rPr>
          <w:rFonts w:ascii="Arial" w:hAnsi="Arial" w:cs="Arial"/>
          <w:i/>
          <w:iCs/>
          <w:sz w:val="20"/>
          <w:szCs w:val="20"/>
          <w:lang w:val="en-US"/>
        </w:rPr>
      </w:pPr>
    </w:p>
    <w:p w14:paraId="6009B9A5" w14:textId="02F2898E" w:rsidR="00F05A78" w:rsidRDefault="00F05A78" w:rsidP="00F05A78">
      <w:pPr>
        <w:spacing w:after="0" w:line="240" w:lineRule="auto"/>
        <w:ind w:firstLine="567"/>
        <w:jc w:val="both"/>
        <w:rPr>
          <w:rFonts w:ascii="Arial" w:hAnsi="Arial" w:cs="Arial"/>
          <w:i/>
          <w:iCs/>
          <w:sz w:val="20"/>
          <w:szCs w:val="20"/>
          <w:lang w:val="en-US"/>
        </w:rPr>
      </w:pPr>
    </w:p>
    <w:p w14:paraId="2D93AC35" w14:textId="2DB96FDC" w:rsidR="00F05A78" w:rsidRDefault="00F05A78" w:rsidP="00F05A78">
      <w:pPr>
        <w:spacing w:after="0" w:line="240" w:lineRule="auto"/>
        <w:ind w:firstLine="567"/>
        <w:jc w:val="both"/>
        <w:rPr>
          <w:rFonts w:ascii="Arial" w:hAnsi="Arial" w:cs="Arial"/>
          <w:i/>
          <w:iCs/>
          <w:sz w:val="20"/>
          <w:szCs w:val="20"/>
          <w:lang w:val="en-US"/>
        </w:rPr>
      </w:pPr>
    </w:p>
    <w:p w14:paraId="3E052729" w14:textId="1B708E9E" w:rsidR="00F05A78" w:rsidRDefault="00F05A78" w:rsidP="00F05A78">
      <w:pPr>
        <w:spacing w:after="0" w:line="240" w:lineRule="auto"/>
        <w:ind w:firstLine="567"/>
        <w:jc w:val="both"/>
        <w:rPr>
          <w:rFonts w:ascii="Arial" w:hAnsi="Arial" w:cs="Arial"/>
          <w:i/>
          <w:iCs/>
          <w:sz w:val="20"/>
          <w:szCs w:val="20"/>
          <w:lang w:val="en-US"/>
        </w:rPr>
      </w:pPr>
    </w:p>
    <w:p w14:paraId="481BF41A" w14:textId="5E0456D7" w:rsidR="00F05A78" w:rsidRDefault="00F05A78" w:rsidP="00F05A78">
      <w:pPr>
        <w:spacing w:after="0" w:line="240" w:lineRule="auto"/>
        <w:ind w:firstLine="567"/>
        <w:jc w:val="both"/>
        <w:rPr>
          <w:rFonts w:ascii="Arial" w:hAnsi="Arial" w:cs="Arial"/>
          <w:i/>
          <w:iCs/>
          <w:sz w:val="20"/>
          <w:szCs w:val="20"/>
          <w:lang w:val="en-US"/>
        </w:rPr>
      </w:pPr>
    </w:p>
    <w:p w14:paraId="67845E67" w14:textId="3B2420FD" w:rsidR="00F05A78" w:rsidRDefault="00F05A78" w:rsidP="00F05A78">
      <w:pPr>
        <w:spacing w:after="0" w:line="240" w:lineRule="auto"/>
        <w:ind w:firstLine="567"/>
        <w:jc w:val="both"/>
        <w:rPr>
          <w:rFonts w:ascii="Arial" w:hAnsi="Arial" w:cs="Arial"/>
          <w:i/>
          <w:iCs/>
          <w:sz w:val="20"/>
          <w:szCs w:val="20"/>
          <w:lang w:val="en-US"/>
        </w:rPr>
      </w:pPr>
    </w:p>
    <w:p w14:paraId="741254B0" w14:textId="796B7FA6" w:rsidR="00F05A78" w:rsidRDefault="00F05A78" w:rsidP="00F05A78">
      <w:pPr>
        <w:spacing w:after="0" w:line="240" w:lineRule="auto"/>
        <w:ind w:firstLine="567"/>
        <w:jc w:val="both"/>
        <w:rPr>
          <w:rFonts w:ascii="Arial" w:hAnsi="Arial" w:cs="Arial"/>
          <w:i/>
          <w:iCs/>
          <w:sz w:val="20"/>
          <w:szCs w:val="20"/>
          <w:lang w:val="en-US"/>
        </w:rPr>
      </w:pPr>
    </w:p>
    <w:p w14:paraId="2C0D0E86" w14:textId="3851DD58" w:rsidR="00F05A78" w:rsidRDefault="00F05A78" w:rsidP="00F05A78">
      <w:pPr>
        <w:spacing w:after="0" w:line="240" w:lineRule="auto"/>
        <w:ind w:firstLine="567"/>
        <w:jc w:val="both"/>
        <w:rPr>
          <w:rFonts w:ascii="Arial" w:hAnsi="Arial" w:cs="Arial"/>
          <w:i/>
          <w:iCs/>
          <w:sz w:val="20"/>
          <w:szCs w:val="20"/>
          <w:lang w:val="en-US"/>
        </w:rPr>
      </w:pPr>
    </w:p>
    <w:p w14:paraId="37A554C2" w14:textId="7C4E6E35" w:rsidR="00F05A78" w:rsidRDefault="00F05A78" w:rsidP="00F05A78">
      <w:pPr>
        <w:spacing w:after="0" w:line="240" w:lineRule="auto"/>
        <w:ind w:firstLine="567"/>
        <w:jc w:val="both"/>
        <w:rPr>
          <w:rFonts w:ascii="Arial" w:hAnsi="Arial" w:cs="Arial"/>
          <w:i/>
          <w:iCs/>
          <w:sz w:val="20"/>
          <w:szCs w:val="20"/>
          <w:lang w:val="en-US"/>
        </w:rPr>
      </w:pPr>
    </w:p>
    <w:p w14:paraId="67E6D279" w14:textId="7D67D1E2" w:rsidR="00F05A78" w:rsidRDefault="00F05A78" w:rsidP="00F05A78">
      <w:pPr>
        <w:spacing w:after="0" w:line="240" w:lineRule="auto"/>
        <w:ind w:firstLine="567"/>
        <w:jc w:val="both"/>
        <w:rPr>
          <w:rFonts w:ascii="Arial" w:hAnsi="Arial" w:cs="Arial"/>
          <w:i/>
          <w:iCs/>
          <w:sz w:val="20"/>
          <w:szCs w:val="20"/>
          <w:lang w:val="en-US"/>
        </w:rPr>
      </w:pPr>
    </w:p>
    <w:p w14:paraId="12EBCA55" w14:textId="449590F4" w:rsidR="00F05A78" w:rsidRDefault="00F05A78" w:rsidP="00F05A78">
      <w:pPr>
        <w:spacing w:after="0" w:line="240" w:lineRule="auto"/>
        <w:ind w:firstLine="567"/>
        <w:jc w:val="both"/>
        <w:rPr>
          <w:rFonts w:ascii="Arial" w:hAnsi="Arial" w:cs="Arial"/>
          <w:i/>
          <w:iCs/>
          <w:sz w:val="20"/>
          <w:szCs w:val="20"/>
          <w:lang w:val="en-US"/>
        </w:rPr>
      </w:pPr>
    </w:p>
    <w:p w14:paraId="38E6A714" w14:textId="29EF8264" w:rsidR="00F05A78" w:rsidRDefault="00F05A78" w:rsidP="00F05A78">
      <w:pPr>
        <w:spacing w:after="0" w:line="240" w:lineRule="auto"/>
        <w:ind w:firstLine="567"/>
        <w:jc w:val="both"/>
        <w:rPr>
          <w:rFonts w:ascii="Arial" w:hAnsi="Arial" w:cs="Arial"/>
          <w:i/>
          <w:iCs/>
          <w:sz w:val="20"/>
          <w:szCs w:val="20"/>
          <w:lang w:val="en-US"/>
        </w:rPr>
      </w:pPr>
    </w:p>
    <w:p w14:paraId="646A0287" w14:textId="26F8AF96" w:rsidR="00F05A78" w:rsidRDefault="00F05A78" w:rsidP="00F05A78">
      <w:pPr>
        <w:spacing w:after="0" w:line="240" w:lineRule="auto"/>
        <w:ind w:firstLine="567"/>
        <w:jc w:val="both"/>
        <w:rPr>
          <w:rFonts w:ascii="Arial" w:hAnsi="Arial" w:cs="Arial"/>
          <w:i/>
          <w:iCs/>
          <w:sz w:val="20"/>
          <w:szCs w:val="20"/>
          <w:lang w:val="en-US"/>
        </w:rPr>
      </w:pPr>
    </w:p>
    <w:p w14:paraId="2D74C41E" w14:textId="1FC61E90" w:rsidR="00F05A78" w:rsidRDefault="00F05A78" w:rsidP="00F05A78">
      <w:pPr>
        <w:spacing w:after="0" w:line="240" w:lineRule="auto"/>
        <w:ind w:firstLine="567"/>
        <w:jc w:val="both"/>
        <w:rPr>
          <w:rFonts w:ascii="Arial" w:hAnsi="Arial" w:cs="Arial"/>
          <w:i/>
          <w:iCs/>
          <w:sz w:val="20"/>
          <w:szCs w:val="20"/>
          <w:lang w:val="en-US"/>
        </w:rPr>
      </w:pPr>
    </w:p>
    <w:p w14:paraId="0E8F3728" w14:textId="40C73C30" w:rsidR="00F05A78" w:rsidRDefault="00F05A78" w:rsidP="00F05A78">
      <w:pPr>
        <w:spacing w:after="0" w:line="240" w:lineRule="auto"/>
        <w:ind w:firstLine="567"/>
        <w:jc w:val="both"/>
        <w:rPr>
          <w:rFonts w:ascii="Arial" w:hAnsi="Arial" w:cs="Arial"/>
          <w:i/>
          <w:iCs/>
          <w:sz w:val="20"/>
          <w:szCs w:val="20"/>
          <w:lang w:val="en-US"/>
        </w:rPr>
      </w:pPr>
    </w:p>
    <w:p w14:paraId="365CDE2C" w14:textId="3D697121" w:rsidR="00F05A78" w:rsidRDefault="00F05A78" w:rsidP="00F05A78">
      <w:pPr>
        <w:spacing w:after="0" w:line="240" w:lineRule="auto"/>
        <w:ind w:firstLine="567"/>
        <w:jc w:val="both"/>
        <w:rPr>
          <w:rFonts w:ascii="Arial" w:hAnsi="Arial" w:cs="Arial"/>
          <w:i/>
          <w:iCs/>
          <w:sz w:val="20"/>
          <w:szCs w:val="20"/>
          <w:lang w:val="en-US"/>
        </w:rPr>
      </w:pPr>
    </w:p>
    <w:p w14:paraId="1125CC8B" w14:textId="497D0582" w:rsidR="00F05A78" w:rsidRDefault="00F05A78" w:rsidP="00F05A78">
      <w:pPr>
        <w:spacing w:after="0" w:line="240" w:lineRule="auto"/>
        <w:ind w:firstLine="567"/>
        <w:jc w:val="both"/>
        <w:rPr>
          <w:rFonts w:ascii="Arial" w:hAnsi="Arial" w:cs="Arial"/>
          <w:i/>
          <w:iCs/>
          <w:sz w:val="20"/>
          <w:szCs w:val="20"/>
          <w:lang w:val="en-US"/>
        </w:rPr>
      </w:pPr>
    </w:p>
    <w:p w14:paraId="5C492444" w14:textId="5A46D2E1" w:rsidR="00F05A78" w:rsidRDefault="00F05A78" w:rsidP="00F05A78">
      <w:pPr>
        <w:spacing w:after="0" w:line="240" w:lineRule="auto"/>
        <w:ind w:firstLine="567"/>
        <w:jc w:val="both"/>
        <w:rPr>
          <w:rFonts w:ascii="Arial" w:hAnsi="Arial" w:cs="Arial"/>
          <w:i/>
          <w:iCs/>
          <w:sz w:val="20"/>
          <w:szCs w:val="20"/>
          <w:lang w:val="en-US"/>
        </w:rPr>
      </w:pPr>
    </w:p>
    <w:p w14:paraId="6A14DC66" w14:textId="51D4125D" w:rsidR="00F05A78" w:rsidRDefault="00F05A78" w:rsidP="00F05A78">
      <w:pPr>
        <w:spacing w:after="0" w:line="240" w:lineRule="auto"/>
        <w:ind w:firstLine="567"/>
        <w:jc w:val="both"/>
        <w:rPr>
          <w:rFonts w:ascii="Arial" w:hAnsi="Arial" w:cs="Arial"/>
          <w:i/>
          <w:iCs/>
          <w:sz w:val="20"/>
          <w:szCs w:val="20"/>
          <w:lang w:val="en-US"/>
        </w:rPr>
      </w:pPr>
    </w:p>
    <w:p w14:paraId="4FD15C64" w14:textId="691BC4C0" w:rsidR="001058B8" w:rsidRDefault="001058B8" w:rsidP="00F05A78">
      <w:pPr>
        <w:spacing w:after="0" w:line="240" w:lineRule="auto"/>
        <w:ind w:firstLine="567"/>
        <w:jc w:val="both"/>
        <w:rPr>
          <w:rFonts w:ascii="Arial" w:hAnsi="Arial" w:cs="Arial"/>
          <w:i/>
          <w:iCs/>
          <w:sz w:val="20"/>
          <w:szCs w:val="20"/>
          <w:lang w:val="en-US"/>
        </w:rPr>
      </w:pPr>
    </w:p>
    <w:p w14:paraId="6957F262" w14:textId="0A6C9F94" w:rsidR="001058B8" w:rsidRDefault="001058B8" w:rsidP="00F05A78">
      <w:pPr>
        <w:spacing w:after="0" w:line="240" w:lineRule="auto"/>
        <w:ind w:firstLine="567"/>
        <w:jc w:val="both"/>
        <w:rPr>
          <w:rFonts w:ascii="Arial" w:hAnsi="Arial" w:cs="Arial"/>
          <w:i/>
          <w:iCs/>
          <w:sz w:val="20"/>
          <w:szCs w:val="20"/>
          <w:lang w:val="en-US"/>
        </w:rPr>
      </w:pPr>
    </w:p>
    <w:p w14:paraId="04329D80" w14:textId="1581CDF8" w:rsidR="001058B8" w:rsidRDefault="001058B8" w:rsidP="00F05A78">
      <w:pPr>
        <w:spacing w:after="0" w:line="240" w:lineRule="auto"/>
        <w:ind w:firstLine="567"/>
        <w:jc w:val="both"/>
        <w:rPr>
          <w:rFonts w:ascii="Arial" w:hAnsi="Arial" w:cs="Arial"/>
          <w:i/>
          <w:iCs/>
          <w:sz w:val="20"/>
          <w:szCs w:val="20"/>
          <w:lang w:val="en-US"/>
        </w:rPr>
      </w:pPr>
    </w:p>
    <w:p w14:paraId="2FC76076" w14:textId="3877B0AF" w:rsidR="001058B8" w:rsidRDefault="001058B8" w:rsidP="00F05A78">
      <w:pPr>
        <w:spacing w:after="0" w:line="240" w:lineRule="auto"/>
        <w:ind w:firstLine="567"/>
        <w:jc w:val="both"/>
        <w:rPr>
          <w:rFonts w:ascii="Arial" w:hAnsi="Arial" w:cs="Arial"/>
          <w:i/>
          <w:iCs/>
          <w:sz w:val="20"/>
          <w:szCs w:val="20"/>
          <w:lang w:val="en-US"/>
        </w:rPr>
      </w:pPr>
    </w:p>
    <w:p w14:paraId="62C200A4" w14:textId="28A70CD2" w:rsidR="001058B8" w:rsidRDefault="001058B8" w:rsidP="00F05A78">
      <w:pPr>
        <w:spacing w:after="0" w:line="240" w:lineRule="auto"/>
        <w:ind w:firstLine="567"/>
        <w:jc w:val="both"/>
        <w:rPr>
          <w:rFonts w:ascii="Arial" w:hAnsi="Arial" w:cs="Arial"/>
          <w:i/>
          <w:iCs/>
          <w:sz w:val="20"/>
          <w:szCs w:val="20"/>
          <w:lang w:val="en-US"/>
        </w:rPr>
      </w:pPr>
    </w:p>
    <w:p w14:paraId="2BA38D76" w14:textId="503E9B84" w:rsidR="001058B8" w:rsidRDefault="001058B8" w:rsidP="00F05A78">
      <w:pPr>
        <w:spacing w:after="0" w:line="240" w:lineRule="auto"/>
        <w:ind w:firstLine="567"/>
        <w:jc w:val="both"/>
        <w:rPr>
          <w:rFonts w:ascii="Arial" w:hAnsi="Arial" w:cs="Arial"/>
          <w:i/>
          <w:iCs/>
          <w:sz w:val="20"/>
          <w:szCs w:val="20"/>
          <w:lang w:val="en-US"/>
        </w:rPr>
      </w:pPr>
    </w:p>
    <w:p w14:paraId="0CE0EEEC" w14:textId="433783C3" w:rsidR="001058B8" w:rsidRDefault="001058B8" w:rsidP="00F05A78">
      <w:pPr>
        <w:spacing w:after="0" w:line="240" w:lineRule="auto"/>
        <w:ind w:firstLine="567"/>
        <w:jc w:val="both"/>
        <w:rPr>
          <w:rFonts w:ascii="Arial" w:hAnsi="Arial" w:cs="Arial"/>
          <w:i/>
          <w:iCs/>
          <w:sz w:val="20"/>
          <w:szCs w:val="20"/>
          <w:lang w:val="en-US"/>
        </w:rPr>
      </w:pPr>
    </w:p>
    <w:p w14:paraId="43C6AB8D" w14:textId="711B4051" w:rsidR="001058B8" w:rsidRDefault="001058B8" w:rsidP="00F05A78">
      <w:pPr>
        <w:spacing w:after="0" w:line="240" w:lineRule="auto"/>
        <w:ind w:firstLine="567"/>
        <w:jc w:val="both"/>
        <w:rPr>
          <w:rFonts w:ascii="Arial" w:hAnsi="Arial" w:cs="Arial"/>
          <w:i/>
          <w:iCs/>
          <w:sz w:val="20"/>
          <w:szCs w:val="20"/>
          <w:lang w:val="en-US"/>
        </w:rPr>
      </w:pPr>
    </w:p>
    <w:p w14:paraId="3D7F6820" w14:textId="16FEC530" w:rsidR="001058B8" w:rsidRDefault="001058B8" w:rsidP="00F05A78">
      <w:pPr>
        <w:spacing w:after="0" w:line="240" w:lineRule="auto"/>
        <w:ind w:firstLine="567"/>
        <w:jc w:val="both"/>
        <w:rPr>
          <w:rFonts w:ascii="Arial" w:hAnsi="Arial" w:cs="Arial"/>
          <w:i/>
          <w:iCs/>
          <w:sz w:val="20"/>
          <w:szCs w:val="20"/>
          <w:lang w:val="en-US"/>
        </w:rPr>
      </w:pPr>
    </w:p>
    <w:p w14:paraId="46DF777D" w14:textId="36F13EFD" w:rsidR="001058B8" w:rsidRDefault="001058B8" w:rsidP="00F05A78">
      <w:pPr>
        <w:spacing w:after="0" w:line="240" w:lineRule="auto"/>
        <w:ind w:firstLine="567"/>
        <w:jc w:val="both"/>
        <w:rPr>
          <w:rFonts w:ascii="Arial" w:hAnsi="Arial" w:cs="Arial"/>
          <w:i/>
          <w:iCs/>
          <w:sz w:val="20"/>
          <w:szCs w:val="20"/>
          <w:lang w:val="en-US"/>
        </w:rPr>
      </w:pPr>
    </w:p>
    <w:p w14:paraId="600A366B" w14:textId="75EA3A7F" w:rsidR="001058B8" w:rsidRDefault="001058B8" w:rsidP="00F05A78">
      <w:pPr>
        <w:spacing w:after="0" w:line="240" w:lineRule="auto"/>
        <w:ind w:firstLine="567"/>
        <w:jc w:val="both"/>
        <w:rPr>
          <w:rFonts w:ascii="Arial" w:hAnsi="Arial" w:cs="Arial"/>
          <w:i/>
          <w:iCs/>
          <w:sz w:val="20"/>
          <w:szCs w:val="20"/>
          <w:lang w:val="en-US"/>
        </w:rPr>
      </w:pPr>
    </w:p>
    <w:p w14:paraId="35D31B50" w14:textId="716F7FF2" w:rsidR="001058B8" w:rsidRDefault="001058B8" w:rsidP="00F05A78">
      <w:pPr>
        <w:spacing w:after="0" w:line="240" w:lineRule="auto"/>
        <w:ind w:firstLine="567"/>
        <w:jc w:val="both"/>
        <w:rPr>
          <w:rFonts w:ascii="Arial" w:hAnsi="Arial" w:cs="Arial"/>
          <w:i/>
          <w:iCs/>
          <w:sz w:val="20"/>
          <w:szCs w:val="20"/>
          <w:lang w:val="en-US"/>
        </w:rPr>
      </w:pPr>
    </w:p>
    <w:p w14:paraId="5D8C513C" w14:textId="7E48E9FE" w:rsidR="001058B8" w:rsidRDefault="001058B8" w:rsidP="00F05A78">
      <w:pPr>
        <w:spacing w:after="0" w:line="240" w:lineRule="auto"/>
        <w:ind w:firstLine="567"/>
        <w:jc w:val="both"/>
        <w:rPr>
          <w:rFonts w:ascii="Arial" w:hAnsi="Arial" w:cs="Arial"/>
          <w:i/>
          <w:iCs/>
          <w:sz w:val="20"/>
          <w:szCs w:val="20"/>
          <w:lang w:val="en-US"/>
        </w:rPr>
      </w:pPr>
    </w:p>
    <w:p w14:paraId="4E45A477" w14:textId="19B719A1" w:rsidR="001058B8" w:rsidRDefault="001058B8" w:rsidP="00F05A78">
      <w:pPr>
        <w:spacing w:after="0" w:line="240" w:lineRule="auto"/>
        <w:ind w:firstLine="567"/>
        <w:jc w:val="both"/>
        <w:rPr>
          <w:rFonts w:ascii="Arial" w:hAnsi="Arial" w:cs="Arial"/>
          <w:i/>
          <w:iCs/>
          <w:sz w:val="20"/>
          <w:szCs w:val="20"/>
          <w:lang w:val="en-US"/>
        </w:rPr>
      </w:pPr>
    </w:p>
    <w:p w14:paraId="205EEB5D" w14:textId="4385F4EF" w:rsidR="001058B8" w:rsidRDefault="001058B8" w:rsidP="00F05A78">
      <w:pPr>
        <w:spacing w:after="0" w:line="240" w:lineRule="auto"/>
        <w:ind w:firstLine="567"/>
        <w:jc w:val="both"/>
        <w:rPr>
          <w:rFonts w:ascii="Arial" w:hAnsi="Arial" w:cs="Arial"/>
          <w:i/>
          <w:iCs/>
          <w:sz w:val="20"/>
          <w:szCs w:val="20"/>
          <w:lang w:val="en-US"/>
        </w:rPr>
      </w:pPr>
    </w:p>
    <w:p w14:paraId="05126093" w14:textId="3F8F4D37" w:rsidR="001058B8" w:rsidRDefault="001058B8" w:rsidP="00F05A78">
      <w:pPr>
        <w:spacing w:after="0" w:line="240" w:lineRule="auto"/>
        <w:ind w:firstLine="567"/>
        <w:jc w:val="both"/>
        <w:rPr>
          <w:rFonts w:ascii="Arial" w:hAnsi="Arial" w:cs="Arial"/>
          <w:i/>
          <w:iCs/>
          <w:sz w:val="20"/>
          <w:szCs w:val="20"/>
          <w:lang w:val="en-US"/>
        </w:rPr>
      </w:pPr>
    </w:p>
    <w:p w14:paraId="7792201A" w14:textId="3D2D979B" w:rsidR="001058B8" w:rsidRDefault="001058B8" w:rsidP="00F05A78">
      <w:pPr>
        <w:spacing w:after="0" w:line="240" w:lineRule="auto"/>
        <w:ind w:firstLine="567"/>
        <w:jc w:val="both"/>
        <w:rPr>
          <w:rFonts w:ascii="Arial" w:hAnsi="Arial" w:cs="Arial"/>
          <w:i/>
          <w:iCs/>
          <w:sz w:val="20"/>
          <w:szCs w:val="20"/>
          <w:lang w:val="en-US"/>
        </w:rPr>
      </w:pPr>
    </w:p>
    <w:p w14:paraId="191DF8AB" w14:textId="0BFB2EA2" w:rsidR="001058B8" w:rsidRDefault="001058B8" w:rsidP="00F05A78">
      <w:pPr>
        <w:spacing w:after="0" w:line="240" w:lineRule="auto"/>
        <w:ind w:firstLine="567"/>
        <w:jc w:val="both"/>
        <w:rPr>
          <w:rFonts w:ascii="Arial" w:hAnsi="Arial" w:cs="Arial"/>
          <w:i/>
          <w:iCs/>
          <w:sz w:val="20"/>
          <w:szCs w:val="20"/>
          <w:lang w:val="en-US"/>
        </w:rPr>
      </w:pPr>
    </w:p>
    <w:p w14:paraId="3E38A58A" w14:textId="719073C6" w:rsidR="001058B8" w:rsidRDefault="001058B8" w:rsidP="00F05A78">
      <w:pPr>
        <w:spacing w:after="0" w:line="240" w:lineRule="auto"/>
        <w:ind w:firstLine="567"/>
        <w:jc w:val="both"/>
        <w:rPr>
          <w:rFonts w:ascii="Arial" w:hAnsi="Arial" w:cs="Arial"/>
          <w:i/>
          <w:iCs/>
          <w:sz w:val="20"/>
          <w:szCs w:val="20"/>
          <w:lang w:val="en-US"/>
        </w:rPr>
      </w:pPr>
    </w:p>
    <w:p w14:paraId="4DB6566F" w14:textId="33326A3F" w:rsidR="001058B8" w:rsidRDefault="001058B8" w:rsidP="00F05A78">
      <w:pPr>
        <w:spacing w:after="0" w:line="240" w:lineRule="auto"/>
        <w:ind w:firstLine="567"/>
        <w:jc w:val="both"/>
        <w:rPr>
          <w:rFonts w:ascii="Arial" w:hAnsi="Arial" w:cs="Arial"/>
          <w:i/>
          <w:iCs/>
          <w:sz w:val="20"/>
          <w:szCs w:val="20"/>
          <w:lang w:val="en-US"/>
        </w:rPr>
      </w:pPr>
    </w:p>
    <w:p w14:paraId="3022BA25" w14:textId="3801F0DA" w:rsidR="001058B8" w:rsidRDefault="001058B8" w:rsidP="00F05A78">
      <w:pPr>
        <w:spacing w:after="0" w:line="240" w:lineRule="auto"/>
        <w:ind w:firstLine="567"/>
        <w:jc w:val="both"/>
        <w:rPr>
          <w:rFonts w:ascii="Arial" w:hAnsi="Arial" w:cs="Arial"/>
          <w:i/>
          <w:iCs/>
          <w:sz w:val="20"/>
          <w:szCs w:val="20"/>
          <w:lang w:val="en-US"/>
        </w:rPr>
      </w:pPr>
    </w:p>
    <w:p w14:paraId="3D819C4F" w14:textId="7E1E6C3B" w:rsidR="001058B8" w:rsidRDefault="001058B8" w:rsidP="00F05A78">
      <w:pPr>
        <w:spacing w:after="0" w:line="240" w:lineRule="auto"/>
        <w:ind w:firstLine="567"/>
        <w:jc w:val="both"/>
        <w:rPr>
          <w:rFonts w:ascii="Arial" w:hAnsi="Arial" w:cs="Arial"/>
          <w:i/>
          <w:iCs/>
          <w:sz w:val="20"/>
          <w:szCs w:val="20"/>
          <w:lang w:val="en-US"/>
        </w:rPr>
      </w:pPr>
    </w:p>
    <w:p w14:paraId="702B1F06" w14:textId="65EA5E61" w:rsidR="001058B8" w:rsidRDefault="001058B8" w:rsidP="00F05A78">
      <w:pPr>
        <w:spacing w:after="0" w:line="240" w:lineRule="auto"/>
        <w:ind w:firstLine="567"/>
        <w:jc w:val="both"/>
        <w:rPr>
          <w:rFonts w:ascii="Arial" w:hAnsi="Arial" w:cs="Arial"/>
          <w:i/>
          <w:iCs/>
          <w:sz w:val="20"/>
          <w:szCs w:val="20"/>
          <w:lang w:val="en-US"/>
        </w:rPr>
      </w:pPr>
    </w:p>
    <w:p w14:paraId="6B3399B6" w14:textId="17FEA328" w:rsidR="001058B8" w:rsidRDefault="001058B8" w:rsidP="00F05A78">
      <w:pPr>
        <w:spacing w:after="0" w:line="240" w:lineRule="auto"/>
        <w:ind w:firstLine="567"/>
        <w:jc w:val="both"/>
        <w:rPr>
          <w:rFonts w:ascii="Arial" w:hAnsi="Arial" w:cs="Arial"/>
          <w:i/>
          <w:iCs/>
          <w:sz w:val="20"/>
          <w:szCs w:val="20"/>
          <w:lang w:val="en-US"/>
        </w:rPr>
      </w:pPr>
    </w:p>
    <w:p w14:paraId="1EC5EA6F" w14:textId="0A5CD194" w:rsidR="001058B8" w:rsidRDefault="001058B8" w:rsidP="00F05A78">
      <w:pPr>
        <w:spacing w:after="0" w:line="240" w:lineRule="auto"/>
        <w:ind w:firstLine="567"/>
        <w:jc w:val="both"/>
        <w:rPr>
          <w:rFonts w:ascii="Arial" w:hAnsi="Arial" w:cs="Arial"/>
          <w:i/>
          <w:iCs/>
          <w:sz w:val="20"/>
          <w:szCs w:val="20"/>
          <w:lang w:val="en-US"/>
        </w:rPr>
      </w:pPr>
    </w:p>
    <w:p w14:paraId="25E0D450" w14:textId="415EDEF7" w:rsidR="001058B8" w:rsidRDefault="001058B8" w:rsidP="00F05A78">
      <w:pPr>
        <w:spacing w:after="0" w:line="240" w:lineRule="auto"/>
        <w:ind w:firstLine="567"/>
        <w:jc w:val="both"/>
        <w:rPr>
          <w:rFonts w:ascii="Arial" w:hAnsi="Arial" w:cs="Arial"/>
          <w:i/>
          <w:iCs/>
          <w:sz w:val="20"/>
          <w:szCs w:val="20"/>
          <w:lang w:val="en-US"/>
        </w:rPr>
      </w:pPr>
    </w:p>
    <w:p w14:paraId="6F9C7D7F" w14:textId="6FC5D242" w:rsidR="001058B8" w:rsidRDefault="001058B8" w:rsidP="00F05A78">
      <w:pPr>
        <w:spacing w:after="0" w:line="240" w:lineRule="auto"/>
        <w:ind w:firstLine="567"/>
        <w:jc w:val="both"/>
        <w:rPr>
          <w:rFonts w:ascii="Arial" w:hAnsi="Arial" w:cs="Arial"/>
          <w:i/>
          <w:iCs/>
          <w:sz w:val="20"/>
          <w:szCs w:val="20"/>
          <w:lang w:val="en-US"/>
        </w:rPr>
      </w:pPr>
    </w:p>
    <w:p w14:paraId="13201C93" w14:textId="77777777" w:rsidR="001058B8" w:rsidRDefault="001058B8" w:rsidP="00F05A78">
      <w:pPr>
        <w:spacing w:after="0" w:line="240" w:lineRule="auto"/>
        <w:ind w:firstLine="567"/>
        <w:jc w:val="both"/>
        <w:rPr>
          <w:rFonts w:ascii="Arial" w:hAnsi="Arial" w:cs="Arial"/>
          <w:i/>
          <w:iCs/>
          <w:sz w:val="20"/>
          <w:szCs w:val="20"/>
          <w:lang w:val="en-US"/>
        </w:rPr>
      </w:pPr>
    </w:p>
    <w:p w14:paraId="3653654A" w14:textId="008E3729" w:rsidR="00F05A78" w:rsidRDefault="00F05A78" w:rsidP="00F05A78">
      <w:pPr>
        <w:spacing w:after="0" w:line="240" w:lineRule="auto"/>
        <w:ind w:firstLine="567"/>
        <w:jc w:val="both"/>
        <w:rPr>
          <w:rFonts w:ascii="Arial" w:hAnsi="Arial" w:cs="Arial"/>
          <w:i/>
          <w:iCs/>
          <w:sz w:val="20"/>
          <w:szCs w:val="20"/>
          <w:lang w:val="en-US"/>
        </w:rPr>
      </w:pPr>
    </w:p>
    <w:p w14:paraId="6AE6C0CA" w14:textId="100691FF" w:rsidR="00F05A78" w:rsidRDefault="00F05A78" w:rsidP="00F05A78">
      <w:pPr>
        <w:spacing w:after="0" w:line="240" w:lineRule="auto"/>
        <w:ind w:firstLine="567"/>
        <w:jc w:val="both"/>
        <w:rPr>
          <w:rFonts w:ascii="Arial" w:hAnsi="Arial" w:cs="Arial"/>
          <w:i/>
          <w:iCs/>
          <w:sz w:val="20"/>
          <w:szCs w:val="20"/>
          <w:lang w:val="en-US"/>
        </w:rPr>
      </w:pPr>
    </w:p>
    <w:p w14:paraId="4AEA401E" w14:textId="0B58179D" w:rsidR="002E14B3" w:rsidRPr="002E14B3" w:rsidRDefault="002E14B3" w:rsidP="001058B8">
      <w:pPr>
        <w:spacing w:after="0" w:line="240" w:lineRule="auto"/>
        <w:ind w:firstLine="567"/>
        <w:jc w:val="both"/>
        <w:rPr>
          <w:rFonts w:ascii="Arial" w:hAnsi="Arial" w:cs="Arial"/>
          <w:b/>
          <w:sz w:val="20"/>
          <w:szCs w:val="20"/>
        </w:rPr>
      </w:pPr>
      <w:r w:rsidRPr="002E14B3">
        <w:rPr>
          <w:rFonts w:ascii="Arial" w:hAnsi="Arial" w:cs="Arial"/>
          <w:b/>
          <w:sz w:val="20"/>
          <w:szCs w:val="20"/>
        </w:rPr>
        <w:lastRenderedPageBreak/>
        <w:t>ТЕОРЕТИЧЕСКИЕ ПОДХОДЫ К ФОРМИРОВАНИЮ УСТОЙЧИВЫХ МОДЕЛЕЙ ПРОИЗВОДСТВА И ПОТРЕБЛЕНИЯ</w:t>
      </w:r>
    </w:p>
    <w:p w14:paraId="78048CC6" w14:textId="77777777" w:rsidR="002E14B3" w:rsidRPr="00392C47" w:rsidRDefault="002E14B3" w:rsidP="002E14B3">
      <w:pPr>
        <w:spacing w:after="0" w:line="240" w:lineRule="auto"/>
        <w:ind w:firstLine="567"/>
        <w:jc w:val="center"/>
        <w:rPr>
          <w:rFonts w:ascii="Arial" w:hAnsi="Arial" w:cs="Arial"/>
          <w:sz w:val="20"/>
          <w:szCs w:val="20"/>
        </w:rPr>
      </w:pPr>
    </w:p>
    <w:p w14:paraId="5D7E360B" w14:textId="77777777" w:rsidR="002E14B3" w:rsidRPr="002E14B3" w:rsidRDefault="002E14B3" w:rsidP="002E14B3">
      <w:pPr>
        <w:spacing w:after="0" w:line="240" w:lineRule="auto"/>
        <w:ind w:firstLine="567"/>
        <w:jc w:val="right"/>
        <w:rPr>
          <w:rFonts w:ascii="Arial" w:hAnsi="Arial" w:cs="Arial"/>
          <w:sz w:val="20"/>
          <w:szCs w:val="20"/>
        </w:rPr>
      </w:pPr>
      <w:r w:rsidRPr="002E14B3">
        <w:rPr>
          <w:rFonts w:ascii="Arial" w:hAnsi="Arial" w:cs="Arial"/>
          <w:b/>
          <w:sz w:val="20"/>
          <w:szCs w:val="20"/>
        </w:rPr>
        <w:t>Т.Н. Губайдуллина</w:t>
      </w:r>
      <w:r w:rsidRPr="002E14B3">
        <w:rPr>
          <w:rFonts w:ascii="Arial" w:hAnsi="Arial" w:cs="Arial"/>
          <w:sz w:val="20"/>
          <w:szCs w:val="20"/>
        </w:rPr>
        <w:t xml:space="preserve">, доктор экономических наук, </w:t>
      </w:r>
    </w:p>
    <w:p w14:paraId="22A6CF6E" w14:textId="77777777" w:rsidR="002E14B3" w:rsidRPr="002E14B3" w:rsidRDefault="002E14B3" w:rsidP="002E14B3">
      <w:pPr>
        <w:spacing w:after="0" w:line="240" w:lineRule="auto"/>
        <w:ind w:firstLine="567"/>
        <w:jc w:val="right"/>
        <w:rPr>
          <w:rFonts w:ascii="Arial" w:hAnsi="Arial" w:cs="Arial"/>
          <w:sz w:val="20"/>
          <w:szCs w:val="20"/>
        </w:rPr>
      </w:pPr>
      <w:r w:rsidRPr="002E14B3">
        <w:rPr>
          <w:rFonts w:ascii="Arial" w:hAnsi="Arial" w:cs="Arial"/>
          <w:sz w:val="20"/>
          <w:szCs w:val="20"/>
        </w:rPr>
        <w:t>профессор кафедры территориальной экономики</w:t>
      </w:r>
    </w:p>
    <w:p w14:paraId="619990AC" w14:textId="622438E0" w:rsidR="002E14B3" w:rsidRPr="002E14B3" w:rsidRDefault="002E14B3" w:rsidP="002E14B3">
      <w:pPr>
        <w:spacing w:after="0" w:line="240" w:lineRule="auto"/>
        <w:ind w:firstLine="567"/>
        <w:jc w:val="right"/>
        <w:rPr>
          <w:rFonts w:ascii="Arial" w:hAnsi="Arial" w:cs="Arial"/>
          <w:sz w:val="20"/>
          <w:szCs w:val="20"/>
        </w:rPr>
      </w:pPr>
      <w:r w:rsidRPr="002E14B3">
        <w:rPr>
          <w:rFonts w:ascii="Arial" w:hAnsi="Arial" w:cs="Arial"/>
          <w:sz w:val="20"/>
          <w:szCs w:val="20"/>
        </w:rPr>
        <w:t xml:space="preserve"> Института управления, экономики и финансов К(П)ФУ </w:t>
      </w:r>
    </w:p>
    <w:p w14:paraId="66F47ABF" w14:textId="77777777" w:rsidR="002E14B3" w:rsidRPr="002E14B3" w:rsidRDefault="002E14B3" w:rsidP="002E14B3">
      <w:pPr>
        <w:spacing w:after="0" w:line="240" w:lineRule="auto"/>
        <w:ind w:firstLine="567"/>
        <w:jc w:val="right"/>
        <w:rPr>
          <w:rFonts w:ascii="Arial" w:hAnsi="Arial" w:cs="Arial"/>
          <w:sz w:val="20"/>
          <w:szCs w:val="20"/>
        </w:rPr>
      </w:pPr>
      <w:r w:rsidRPr="002E14B3">
        <w:rPr>
          <w:rFonts w:ascii="Arial" w:hAnsi="Arial" w:cs="Arial"/>
          <w:b/>
          <w:sz w:val="20"/>
          <w:szCs w:val="20"/>
        </w:rPr>
        <w:t xml:space="preserve">С.Г. </w:t>
      </w:r>
      <w:proofErr w:type="spellStart"/>
      <w:r w:rsidRPr="002E14B3">
        <w:rPr>
          <w:rFonts w:ascii="Arial" w:hAnsi="Arial" w:cs="Arial"/>
          <w:b/>
          <w:sz w:val="20"/>
          <w:szCs w:val="20"/>
        </w:rPr>
        <w:t>Абсалямова</w:t>
      </w:r>
      <w:proofErr w:type="spellEnd"/>
      <w:r w:rsidRPr="002E14B3">
        <w:rPr>
          <w:rFonts w:ascii="Arial" w:hAnsi="Arial" w:cs="Arial"/>
          <w:sz w:val="20"/>
          <w:szCs w:val="20"/>
        </w:rPr>
        <w:t xml:space="preserve">, кандидат экономических наук, </w:t>
      </w:r>
    </w:p>
    <w:p w14:paraId="00C4F233" w14:textId="77777777" w:rsidR="002E14B3" w:rsidRPr="002E14B3" w:rsidRDefault="002E14B3" w:rsidP="002E14B3">
      <w:pPr>
        <w:spacing w:after="0" w:line="240" w:lineRule="auto"/>
        <w:ind w:firstLine="567"/>
        <w:jc w:val="right"/>
        <w:rPr>
          <w:rFonts w:ascii="Arial" w:hAnsi="Arial" w:cs="Arial"/>
          <w:sz w:val="20"/>
          <w:szCs w:val="20"/>
        </w:rPr>
      </w:pPr>
      <w:r w:rsidRPr="002E14B3">
        <w:rPr>
          <w:rFonts w:ascii="Arial" w:hAnsi="Arial" w:cs="Arial"/>
          <w:sz w:val="20"/>
          <w:szCs w:val="20"/>
        </w:rPr>
        <w:t xml:space="preserve">доцент кафедры территориальной экономики </w:t>
      </w:r>
    </w:p>
    <w:p w14:paraId="5B50035B" w14:textId="1B35FA02" w:rsidR="002E14B3" w:rsidRPr="002E14B3" w:rsidRDefault="002E14B3" w:rsidP="002E14B3">
      <w:pPr>
        <w:spacing w:after="0" w:line="240" w:lineRule="auto"/>
        <w:ind w:firstLine="567"/>
        <w:jc w:val="right"/>
        <w:rPr>
          <w:rFonts w:ascii="Arial" w:hAnsi="Arial" w:cs="Arial"/>
          <w:sz w:val="20"/>
          <w:szCs w:val="20"/>
        </w:rPr>
      </w:pPr>
      <w:r w:rsidRPr="002E14B3">
        <w:rPr>
          <w:rFonts w:ascii="Arial" w:hAnsi="Arial" w:cs="Arial"/>
          <w:sz w:val="20"/>
          <w:szCs w:val="20"/>
        </w:rPr>
        <w:t>Института управления, экономики и финансов К(П)ФУ</w:t>
      </w:r>
    </w:p>
    <w:p w14:paraId="2DF81A0D" w14:textId="77777777" w:rsidR="002E14B3" w:rsidRPr="002E14B3" w:rsidRDefault="002E14B3" w:rsidP="002E14B3">
      <w:pPr>
        <w:spacing w:after="0" w:line="240" w:lineRule="auto"/>
        <w:ind w:firstLine="567"/>
        <w:jc w:val="both"/>
        <w:rPr>
          <w:rFonts w:ascii="Arial" w:hAnsi="Arial" w:cs="Arial"/>
          <w:sz w:val="20"/>
          <w:szCs w:val="20"/>
        </w:rPr>
      </w:pPr>
    </w:p>
    <w:p w14:paraId="65BE972F" w14:textId="3801892B" w:rsidR="002E14B3" w:rsidRPr="002E14B3" w:rsidRDefault="002E14B3" w:rsidP="002E14B3">
      <w:pPr>
        <w:spacing w:after="0" w:line="240" w:lineRule="auto"/>
        <w:ind w:firstLine="567"/>
        <w:jc w:val="both"/>
        <w:rPr>
          <w:rFonts w:ascii="Arial" w:hAnsi="Arial" w:cs="Arial"/>
          <w:i/>
          <w:sz w:val="20"/>
          <w:szCs w:val="20"/>
        </w:rPr>
      </w:pPr>
      <w:r w:rsidRPr="002E14B3">
        <w:rPr>
          <w:rFonts w:ascii="Arial" w:hAnsi="Arial" w:cs="Arial"/>
          <w:i/>
          <w:sz w:val="20"/>
          <w:szCs w:val="20"/>
        </w:rPr>
        <w:t xml:space="preserve">В статье показана актуальность перехода к рациональным моделям производства и потребления. Сделан анализ теоретических подходов к формированию концепции устойчивого развития. Подчеркнута роль Организации Объединенных Наций (ООН) по формулированию и реализации Целей устойчивого развития (ЦУР). Рассмотрены факторы и тенденции перехода к устойчивому потреблению. Охарактеризована динамика основных показателей по достижению ЦУР 12 в России. Выявлены проблемы, тормозящие переход российских компаний к рациональным моделям производства. </w:t>
      </w:r>
    </w:p>
    <w:p w14:paraId="349376C3" w14:textId="77777777" w:rsidR="00DF1B02" w:rsidRDefault="00DF1B02" w:rsidP="002E14B3">
      <w:pPr>
        <w:spacing w:after="0" w:line="240" w:lineRule="auto"/>
        <w:ind w:firstLine="567"/>
        <w:jc w:val="both"/>
        <w:rPr>
          <w:rFonts w:ascii="Arial" w:hAnsi="Arial" w:cs="Arial"/>
          <w:i/>
          <w:sz w:val="20"/>
          <w:szCs w:val="20"/>
        </w:rPr>
      </w:pPr>
    </w:p>
    <w:p w14:paraId="5BBAC814" w14:textId="03125B15" w:rsidR="002E14B3" w:rsidRPr="002E14B3" w:rsidRDefault="002E14B3" w:rsidP="002E14B3">
      <w:pPr>
        <w:spacing w:after="0" w:line="240" w:lineRule="auto"/>
        <w:ind w:firstLine="567"/>
        <w:jc w:val="both"/>
        <w:rPr>
          <w:rFonts w:ascii="Arial" w:hAnsi="Arial" w:cs="Arial"/>
          <w:i/>
          <w:sz w:val="20"/>
          <w:szCs w:val="20"/>
        </w:rPr>
      </w:pPr>
      <w:r w:rsidRPr="002E14B3">
        <w:rPr>
          <w:rFonts w:ascii="Arial" w:hAnsi="Arial" w:cs="Arial"/>
          <w:i/>
          <w:sz w:val="20"/>
          <w:szCs w:val="20"/>
        </w:rPr>
        <w:t>Ключевые слова: устойчивое развитие, устойчивое производство, устойчивое потребление, циркулярная экономика, экономика совместного пот</w:t>
      </w:r>
      <w:r w:rsidR="00EC16CC">
        <w:rPr>
          <w:rFonts w:ascii="Arial" w:hAnsi="Arial" w:cs="Arial"/>
          <w:i/>
          <w:sz w:val="20"/>
          <w:szCs w:val="20"/>
        </w:rPr>
        <w:t>ребления</w:t>
      </w:r>
    </w:p>
    <w:p w14:paraId="0CCEDA12" w14:textId="77777777" w:rsidR="001058B8" w:rsidRPr="00EC16CC" w:rsidRDefault="001058B8" w:rsidP="001058B8">
      <w:pPr>
        <w:shd w:val="clear" w:color="auto" w:fill="FFFFFF"/>
        <w:spacing w:after="0" w:line="240" w:lineRule="auto"/>
        <w:ind w:firstLine="567"/>
        <w:jc w:val="center"/>
        <w:rPr>
          <w:rFonts w:ascii="Arial" w:hAnsi="Arial" w:cs="Arial"/>
          <w:b/>
          <w:color w:val="1A1A1A"/>
          <w:sz w:val="20"/>
          <w:szCs w:val="20"/>
        </w:rPr>
      </w:pPr>
    </w:p>
    <w:p w14:paraId="69E42059" w14:textId="77777777" w:rsidR="001058B8" w:rsidRPr="00EC16CC" w:rsidRDefault="001058B8" w:rsidP="001058B8">
      <w:pPr>
        <w:shd w:val="clear" w:color="auto" w:fill="FFFFFF"/>
        <w:spacing w:after="0" w:line="240" w:lineRule="auto"/>
        <w:ind w:firstLine="567"/>
        <w:jc w:val="center"/>
        <w:rPr>
          <w:rFonts w:ascii="Arial" w:hAnsi="Arial" w:cs="Arial"/>
          <w:b/>
          <w:color w:val="1A1A1A"/>
          <w:sz w:val="20"/>
          <w:szCs w:val="20"/>
        </w:rPr>
      </w:pPr>
    </w:p>
    <w:p w14:paraId="1CA54283" w14:textId="77777777" w:rsidR="001058B8" w:rsidRPr="00EC16CC" w:rsidRDefault="001058B8" w:rsidP="001058B8">
      <w:pPr>
        <w:shd w:val="clear" w:color="auto" w:fill="FFFFFF"/>
        <w:spacing w:after="0" w:line="240" w:lineRule="auto"/>
        <w:ind w:firstLine="567"/>
        <w:jc w:val="center"/>
        <w:rPr>
          <w:rFonts w:ascii="Arial" w:hAnsi="Arial" w:cs="Arial"/>
          <w:b/>
          <w:color w:val="1A1A1A"/>
          <w:sz w:val="20"/>
          <w:szCs w:val="20"/>
        </w:rPr>
      </w:pPr>
    </w:p>
    <w:p w14:paraId="135C8E68" w14:textId="18F57C10" w:rsidR="001058B8" w:rsidRPr="002E14B3" w:rsidRDefault="001058B8" w:rsidP="001058B8">
      <w:pPr>
        <w:shd w:val="clear" w:color="auto" w:fill="FFFFFF"/>
        <w:spacing w:after="0" w:line="240" w:lineRule="auto"/>
        <w:ind w:firstLine="567"/>
        <w:jc w:val="both"/>
        <w:rPr>
          <w:rFonts w:ascii="Arial" w:hAnsi="Arial" w:cs="Arial"/>
          <w:b/>
          <w:color w:val="1A1A1A"/>
          <w:sz w:val="20"/>
          <w:szCs w:val="20"/>
          <w:lang w:val="en-US"/>
        </w:rPr>
      </w:pPr>
      <w:r w:rsidRPr="002E14B3">
        <w:rPr>
          <w:rFonts w:ascii="Arial" w:hAnsi="Arial" w:cs="Arial"/>
          <w:b/>
          <w:color w:val="1A1A1A"/>
          <w:sz w:val="20"/>
          <w:szCs w:val="20"/>
          <w:lang w:val="en-US"/>
        </w:rPr>
        <w:t>THEORETICAL APPROACHES TO THE FORMATION OF SUSTAINABLE MODELS OF PRODUCTION AND CONSUMPTION</w:t>
      </w:r>
    </w:p>
    <w:p w14:paraId="60CFF835" w14:textId="77777777" w:rsidR="001058B8" w:rsidRPr="002E14B3" w:rsidRDefault="001058B8" w:rsidP="001058B8">
      <w:pPr>
        <w:spacing w:after="0" w:line="240" w:lineRule="auto"/>
        <w:ind w:firstLine="567"/>
        <w:jc w:val="right"/>
        <w:rPr>
          <w:rFonts w:ascii="Arial" w:hAnsi="Arial" w:cs="Arial"/>
          <w:b/>
          <w:color w:val="000000"/>
          <w:sz w:val="20"/>
          <w:szCs w:val="20"/>
          <w:lang w:val="en-US"/>
        </w:rPr>
      </w:pPr>
    </w:p>
    <w:p w14:paraId="2571ED96" w14:textId="77777777" w:rsidR="001058B8" w:rsidRDefault="001058B8" w:rsidP="001058B8">
      <w:pPr>
        <w:spacing w:after="0" w:line="240" w:lineRule="auto"/>
        <w:ind w:firstLine="567"/>
        <w:jc w:val="right"/>
        <w:rPr>
          <w:rFonts w:ascii="Arial" w:hAnsi="Arial" w:cs="Arial"/>
          <w:i/>
          <w:sz w:val="20"/>
          <w:szCs w:val="20"/>
          <w:lang w:val="en-US"/>
        </w:rPr>
      </w:pPr>
      <w:r w:rsidRPr="002E14B3">
        <w:rPr>
          <w:rFonts w:ascii="Arial" w:hAnsi="Arial" w:cs="Arial"/>
          <w:b/>
          <w:color w:val="000000"/>
          <w:sz w:val="20"/>
          <w:szCs w:val="20"/>
          <w:lang w:val="en-US"/>
        </w:rPr>
        <w:t xml:space="preserve">T.N. </w:t>
      </w:r>
      <w:proofErr w:type="spellStart"/>
      <w:r w:rsidRPr="002E14B3">
        <w:rPr>
          <w:rFonts w:ascii="Arial" w:hAnsi="Arial" w:cs="Arial"/>
          <w:b/>
          <w:color w:val="000000"/>
          <w:sz w:val="20"/>
          <w:szCs w:val="20"/>
          <w:lang w:val="en-US"/>
        </w:rPr>
        <w:t>Gubaidullina</w:t>
      </w:r>
      <w:proofErr w:type="spellEnd"/>
      <w:r w:rsidRPr="002E14B3">
        <w:rPr>
          <w:rFonts w:ascii="Arial" w:hAnsi="Arial" w:cs="Arial"/>
          <w:color w:val="000000"/>
          <w:sz w:val="20"/>
          <w:szCs w:val="20"/>
          <w:lang w:val="en-US"/>
        </w:rPr>
        <w:t xml:space="preserve">, </w:t>
      </w:r>
      <w:r w:rsidRPr="002E14B3">
        <w:rPr>
          <w:rFonts w:ascii="Arial" w:hAnsi="Arial" w:cs="Arial"/>
          <w:b/>
          <w:color w:val="000000"/>
          <w:sz w:val="20"/>
          <w:szCs w:val="20"/>
          <w:lang w:val="en-US"/>
        </w:rPr>
        <w:t xml:space="preserve">S.G. </w:t>
      </w:r>
      <w:proofErr w:type="spellStart"/>
      <w:r w:rsidRPr="002E14B3">
        <w:rPr>
          <w:rFonts w:ascii="Arial" w:hAnsi="Arial" w:cs="Arial"/>
          <w:b/>
          <w:color w:val="000000"/>
          <w:sz w:val="20"/>
          <w:szCs w:val="20"/>
          <w:lang w:val="en-US"/>
        </w:rPr>
        <w:t>Absalyamova</w:t>
      </w:r>
      <w:proofErr w:type="spellEnd"/>
    </w:p>
    <w:p w14:paraId="1EB44F4A" w14:textId="77777777" w:rsidR="001058B8" w:rsidRDefault="001058B8" w:rsidP="001058B8">
      <w:pPr>
        <w:spacing w:after="0" w:line="240" w:lineRule="auto"/>
        <w:ind w:firstLine="567"/>
        <w:jc w:val="both"/>
        <w:rPr>
          <w:rFonts w:ascii="Arial" w:hAnsi="Arial" w:cs="Arial"/>
          <w:i/>
          <w:sz w:val="20"/>
          <w:szCs w:val="20"/>
          <w:lang w:val="en-US"/>
        </w:rPr>
      </w:pPr>
    </w:p>
    <w:p w14:paraId="06527B6A" w14:textId="77777777" w:rsidR="001058B8" w:rsidRPr="002E14B3" w:rsidRDefault="001058B8" w:rsidP="001058B8">
      <w:pPr>
        <w:spacing w:after="0" w:line="240" w:lineRule="auto"/>
        <w:ind w:firstLine="567"/>
        <w:jc w:val="both"/>
        <w:rPr>
          <w:rFonts w:ascii="Arial" w:hAnsi="Arial" w:cs="Arial"/>
          <w:i/>
          <w:sz w:val="20"/>
          <w:szCs w:val="20"/>
          <w:lang w:val="en-US"/>
        </w:rPr>
      </w:pPr>
      <w:r w:rsidRPr="002E14B3">
        <w:rPr>
          <w:rFonts w:ascii="Arial" w:hAnsi="Arial" w:cs="Arial"/>
          <w:i/>
          <w:sz w:val="20"/>
          <w:szCs w:val="20"/>
          <w:lang w:val="en-US"/>
        </w:rPr>
        <w:t>The article shows the relevance of the transition to rational models of production and consumption. The authors analyze theoretical approaches to the formation of the concept of sustainable development, with the emphasis on the role of the United Nations (UN) in the formulation and implementation of the Sustainable Development Goals. The paper also considers factors and trends in the transition to sustainable consumption and characterizes the dynamics of the main indicators for achieving SDG 12 in Russia. The authors identify the problems that are hindering the transition of Russian companies to rational production models.</w:t>
      </w:r>
    </w:p>
    <w:p w14:paraId="25554775" w14:textId="77777777" w:rsidR="001058B8" w:rsidRDefault="001058B8" w:rsidP="001058B8">
      <w:pPr>
        <w:spacing w:after="0" w:line="240" w:lineRule="auto"/>
        <w:ind w:firstLine="567"/>
        <w:jc w:val="both"/>
        <w:rPr>
          <w:rFonts w:ascii="Arial" w:hAnsi="Arial" w:cs="Arial"/>
          <w:i/>
          <w:sz w:val="20"/>
          <w:szCs w:val="20"/>
          <w:lang w:val="en-US"/>
        </w:rPr>
      </w:pPr>
    </w:p>
    <w:p w14:paraId="53A324F3" w14:textId="77777777" w:rsidR="001058B8" w:rsidRPr="002E14B3" w:rsidRDefault="001058B8" w:rsidP="001058B8">
      <w:pPr>
        <w:spacing w:after="0" w:line="240" w:lineRule="auto"/>
        <w:ind w:firstLine="567"/>
        <w:jc w:val="both"/>
        <w:rPr>
          <w:rFonts w:ascii="Arial" w:hAnsi="Arial" w:cs="Arial"/>
          <w:i/>
          <w:sz w:val="20"/>
          <w:szCs w:val="20"/>
          <w:lang w:val="en-US"/>
        </w:rPr>
      </w:pPr>
      <w:r w:rsidRPr="002E14B3">
        <w:rPr>
          <w:rFonts w:ascii="Arial" w:hAnsi="Arial" w:cs="Arial"/>
          <w:i/>
          <w:sz w:val="20"/>
          <w:szCs w:val="20"/>
          <w:lang w:val="en-US"/>
        </w:rPr>
        <w:t>Key words: sustainable development, sustainable production, sustainable consumption, ci</w:t>
      </w:r>
      <w:r>
        <w:rPr>
          <w:rFonts w:ascii="Arial" w:hAnsi="Arial" w:cs="Arial"/>
          <w:i/>
          <w:sz w:val="20"/>
          <w:szCs w:val="20"/>
          <w:lang w:val="en-US"/>
        </w:rPr>
        <w:t>rcular economy, sharing economy</w:t>
      </w:r>
    </w:p>
    <w:p w14:paraId="33988C06" w14:textId="77777777" w:rsidR="002E14B3" w:rsidRPr="001058B8" w:rsidRDefault="002E14B3" w:rsidP="002E14B3">
      <w:pPr>
        <w:spacing w:after="0" w:line="240" w:lineRule="auto"/>
        <w:ind w:firstLine="567"/>
        <w:jc w:val="both"/>
        <w:rPr>
          <w:rFonts w:ascii="Arial" w:hAnsi="Arial" w:cs="Arial"/>
          <w:b/>
          <w:sz w:val="20"/>
          <w:szCs w:val="20"/>
          <w:lang w:val="en-US"/>
        </w:rPr>
      </w:pPr>
    </w:p>
    <w:p w14:paraId="0A164ABF" w14:textId="349A9258" w:rsidR="002E14B3" w:rsidRDefault="002E14B3" w:rsidP="002E14B3">
      <w:pPr>
        <w:spacing w:after="0" w:line="240" w:lineRule="auto"/>
        <w:ind w:firstLine="567"/>
        <w:jc w:val="both"/>
        <w:rPr>
          <w:rFonts w:ascii="Arial" w:hAnsi="Arial" w:cs="Arial"/>
          <w:sz w:val="20"/>
          <w:szCs w:val="20"/>
          <w:lang w:val="en-US"/>
        </w:rPr>
      </w:pPr>
    </w:p>
    <w:p w14:paraId="28ECFFE1" w14:textId="77777777" w:rsidR="001058B8" w:rsidRPr="001058B8" w:rsidRDefault="001058B8" w:rsidP="002E14B3">
      <w:pPr>
        <w:spacing w:after="0" w:line="240" w:lineRule="auto"/>
        <w:ind w:firstLine="567"/>
        <w:jc w:val="both"/>
        <w:rPr>
          <w:rFonts w:ascii="Arial" w:hAnsi="Arial" w:cs="Arial"/>
          <w:sz w:val="20"/>
          <w:szCs w:val="20"/>
          <w:lang w:val="en-US"/>
        </w:rPr>
      </w:pPr>
    </w:p>
    <w:p w14:paraId="143E49FF" w14:textId="62D5EBAC" w:rsidR="002E14B3" w:rsidRPr="00392C47" w:rsidRDefault="002E14B3" w:rsidP="002B17B8">
      <w:pPr>
        <w:spacing w:after="0" w:line="240" w:lineRule="auto"/>
        <w:ind w:firstLine="567"/>
        <w:jc w:val="both"/>
        <w:rPr>
          <w:rFonts w:ascii="Arial" w:hAnsi="Arial" w:cs="Arial"/>
          <w:sz w:val="18"/>
          <w:szCs w:val="18"/>
          <w:lang w:val="en-US"/>
        </w:rPr>
      </w:pPr>
      <w:r w:rsidRPr="002B17B8">
        <w:rPr>
          <w:rFonts w:ascii="Arial" w:hAnsi="Arial" w:cs="Arial"/>
          <w:sz w:val="18"/>
          <w:szCs w:val="18"/>
        </w:rPr>
        <w:t>Литература</w:t>
      </w:r>
      <w:r w:rsidR="002B17B8" w:rsidRPr="00392C47">
        <w:rPr>
          <w:rFonts w:ascii="Arial" w:hAnsi="Arial" w:cs="Arial"/>
          <w:sz w:val="18"/>
          <w:szCs w:val="18"/>
          <w:lang w:val="en-US"/>
        </w:rPr>
        <w:t>:</w:t>
      </w:r>
    </w:p>
    <w:p w14:paraId="43BF1846" w14:textId="77777777" w:rsidR="002B17B8" w:rsidRPr="002B17B8" w:rsidRDefault="002B17B8" w:rsidP="002B17B8">
      <w:pPr>
        <w:spacing w:after="0" w:line="240" w:lineRule="auto"/>
        <w:ind w:firstLine="567"/>
        <w:jc w:val="both"/>
        <w:rPr>
          <w:rFonts w:ascii="Arial" w:hAnsi="Arial" w:cs="Arial"/>
          <w:sz w:val="18"/>
          <w:szCs w:val="18"/>
          <w:lang w:val="en-US"/>
        </w:rPr>
      </w:pPr>
    </w:p>
    <w:p w14:paraId="34A96F7D" w14:textId="3313CE7D" w:rsidR="002E14B3" w:rsidRPr="002B17B8" w:rsidRDefault="0006515A" w:rsidP="0006515A">
      <w:pPr>
        <w:tabs>
          <w:tab w:val="left" w:pos="993"/>
        </w:tabs>
        <w:spacing w:after="0" w:line="240" w:lineRule="auto"/>
        <w:ind w:firstLine="567"/>
        <w:jc w:val="both"/>
        <w:rPr>
          <w:rFonts w:ascii="Arial" w:hAnsi="Arial" w:cs="Arial"/>
          <w:sz w:val="18"/>
          <w:szCs w:val="18"/>
        </w:rPr>
      </w:pPr>
      <w:r>
        <w:rPr>
          <w:rFonts w:ascii="Arial" w:hAnsi="Arial" w:cs="Arial"/>
          <w:sz w:val="18"/>
          <w:szCs w:val="18"/>
          <w:lang w:val="en-US"/>
        </w:rPr>
        <w:t xml:space="preserve">1. </w:t>
      </w:r>
      <w:r w:rsidR="002E14B3" w:rsidRPr="002B17B8">
        <w:rPr>
          <w:rFonts w:ascii="Arial" w:hAnsi="Arial" w:cs="Arial"/>
          <w:sz w:val="18"/>
          <w:szCs w:val="18"/>
          <w:lang w:val="en-US"/>
        </w:rPr>
        <w:t>Meadows D.H., Meadows D.L., Randers J., Behrens III W.W. The Limits to Growth: A Report for the Club of Rome's Project on the Predicament of Mankind. NY</w:t>
      </w:r>
      <w:r w:rsidR="002E14B3" w:rsidRPr="002B17B8">
        <w:rPr>
          <w:rFonts w:ascii="Arial" w:hAnsi="Arial" w:cs="Arial"/>
          <w:sz w:val="18"/>
          <w:szCs w:val="18"/>
        </w:rPr>
        <w:t xml:space="preserve">.: </w:t>
      </w:r>
      <w:r w:rsidR="002E14B3" w:rsidRPr="002B17B8">
        <w:rPr>
          <w:rFonts w:ascii="Arial" w:hAnsi="Arial" w:cs="Arial"/>
          <w:sz w:val="18"/>
          <w:szCs w:val="18"/>
          <w:lang w:val="en-US"/>
        </w:rPr>
        <w:t>Universe</w:t>
      </w:r>
      <w:r w:rsidR="002E14B3" w:rsidRPr="002B17B8">
        <w:rPr>
          <w:rFonts w:ascii="Arial" w:hAnsi="Arial" w:cs="Arial"/>
          <w:sz w:val="18"/>
          <w:szCs w:val="18"/>
        </w:rPr>
        <w:t xml:space="preserve"> </w:t>
      </w:r>
      <w:r w:rsidR="002E14B3" w:rsidRPr="002B17B8">
        <w:rPr>
          <w:rFonts w:ascii="Arial" w:hAnsi="Arial" w:cs="Arial"/>
          <w:sz w:val="18"/>
          <w:szCs w:val="18"/>
          <w:lang w:val="en-US"/>
        </w:rPr>
        <w:t>Books</w:t>
      </w:r>
      <w:r w:rsidR="002E14B3" w:rsidRPr="002B17B8">
        <w:rPr>
          <w:rFonts w:ascii="Arial" w:hAnsi="Arial" w:cs="Arial"/>
          <w:sz w:val="18"/>
          <w:szCs w:val="18"/>
        </w:rPr>
        <w:t>, 1972.</w:t>
      </w:r>
    </w:p>
    <w:p w14:paraId="6326DC8F" w14:textId="65601222" w:rsidR="002E14B3" w:rsidRPr="002B17B8" w:rsidRDefault="0006515A" w:rsidP="0006515A">
      <w:pPr>
        <w:tabs>
          <w:tab w:val="left" w:pos="993"/>
        </w:tabs>
        <w:spacing w:after="0" w:line="240" w:lineRule="auto"/>
        <w:ind w:firstLine="567"/>
        <w:jc w:val="both"/>
        <w:rPr>
          <w:rFonts w:ascii="Arial" w:hAnsi="Arial" w:cs="Arial"/>
          <w:sz w:val="18"/>
          <w:szCs w:val="18"/>
        </w:rPr>
      </w:pPr>
      <w:r>
        <w:rPr>
          <w:rFonts w:ascii="Arial" w:hAnsi="Arial" w:cs="Arial"/>
          <w:sz w:val="18"/>
          <w:szCs w:val="18"/>
        </w:rPr>
        <w:t xml:space="preserve">2. </w:t>
      </w:r>
      <w:r w:rsidR="002E14B3" w:rsidRPr="002B17B8">
        <w:rPr>
          <w:rFonts w:ascii="Arial" w:hAnsi="Arial" w:cs="Arial"/>
          <w:sz w:val="18"/>
          <w:szCs w:val="18"/>
        </w:rPr>
        <w:t>О состоянии и об охране окружающей среды Российской Федерации в 2022 году. Государственный доклад. — М.: Минприроды России; МГУ имени М.В. Ломоносова, 2023. — 686 с. С. 112-114.</w:t>
      </w:r>
    </w:p>
    <w:p w14:paraId="64E84518" w14:textId="19684983" w:rsidR="002E14B3" w:rsidRPr="002B17B8" w:rsidRDefault="002E14B3" w:rsidP="0006515A">
      <w:pPr>
        <w:tabs>
          <w:tab w:val="left" w:pos="993"/>
        </w:tabs>
        <w:spacing w:after="0" w:line="240" w:lineRule="auto"/>
        <w:ind w:firstLine="567"/>
        <w:jc w:val="both"/>
        <w:rPr>
          <w:rFonts w:ascii="Arial" w:hAnsi="Arial" w:cs="Arial"/>
          <w:sz w:val="18"/>
          <w:szCs w:val="18"/>
        </w:rPr>
      </w:pPr>
      <w:r w:rsidRPr="002B17B8">
        <w:rPr>
          <w:rFonts w:ascii="Arial" w:hAnsi="Arial" w:cs="Arial"/>
          <w:sz w:val="18"/>
          <w:szCs w:val="18"/>
        </w:rPr>
        <w:t>3. Доклад Международной комиссии по окружающей среде и развитию «Наше общее будущее», 1987 г.</w:t>
      </w:r>
      <w:r w:rsidRPr="002B17B8">
        <w:rPr>
          <w:rFonts w:ascii="Arial" w:hAnsi="Arial" w:cs="Arial"/>
          <w:iCs/>
          <w:sz w:val="18"/>
          <w:szCs w:val="18"/>
        </w:rPr>
        <w:t xml:space="preserve"> </w:t>
      </w:r>
      <w:r w:rsidRPr="002B17B8">
        <w:rPr>
          <w:rFonts w:ascii="Arial" w:hAnsi="Arial" w:cs="Arial"/>
          <w:sz w:val="18"/>
          <w:szCs w:val="18"/>
        </w:rPr>
        <w:t>[Электронный ресурс] /Режим доступа: https://www.un.org/ru/ga/pdf/brundtland.pdf</w:t>
      </w:r>
      <w:r w:rsidR="002B17B8">
        <w:rPr>
          <w:rFonts w:ascii="Arial" w:hAnsi="Arial" w:cs="Arial"/>
          <w:sz w:val="18"/>
          <w:szCs w:val="18"/>
        </w:rPr>
        <w:t>.</w:t>
      </w:r>
    </w:p>
    <w:p w14:paraId="3DAFA02E" w14:textId="19B09855" w:rsidR="002E14B3" w:rsidRPr="002B17B8" w:rsidRDefault="002E14B3" w:rsidP="0006515A">
      <w:pPr>
        <w:tabs>
          <w:tab w:val="left" w:pos="993"/>
        </w:tabs>
        <w:spacing w:after="0" w:line="240" w:lineRule="auto"/>
        <w:ind w:firstLine="567"/>
        <w:jc w:val="both"/>
        <w:rPr>
          <w:rFonts w:ascii="Arial" w:hAnsi="Arial" w:cs="Arial"/>
          <w:sz w:val="18"/>
          <w:szCs w:val="18"/>
        </w:rPr>
      </w:pPr>
      <w:r w:rsidRPr="002B17B8">
        <w:rPr>
          <w:rFonts w:ascii="Arial" w:hAnsi="Arial" w:cs="Arial"/>
          <w:iCs/>
          <w:sz w:val="18"/>
          <w:szCs w:val="18"/>
        </w:rPr>
        <w:t>4.</w:t>
      </w:r>
      <w:r w:rsidR="0006515A">
        <w:rPr>
          <w:rFonts w:ascii="Arial" w:hAnsi="Arial" w:cs="Arial"/>
          <w:iCs/>
          <w:sz w:val="18"/>
          <w:szCs w:val="18"/>
        </w:rPr>
        <w:t xml:space="preserve"> </w:t>
      </w:r>
      <w:r w:rsidRPr="002B17B8">
        <w:rPr>
          <w:rFonts w:ascii="Arial" w:hAnsi="Arial" w:cs="Arial"/>
          <w:sz w:val="18"/>
          <w:szCs w:val="18"/>
        </w:rPr>
        <w:t xml:space="preserve">Преобразование нашего мира: Повестка дня в области устойчивого развития на период до 2030 года. Резолюция, принятая Генеральной Ассамблеей ООН 25.09.2015 г. [Электронный ресурс] /Режим доступа: </w:t>
      </w:r>
      <w:hyperlink r:id="rId30" w:history="1">
        <w:r w:rsidRPr="002B17B8">
          <w:rPr>
            <w:rStyle w:val="a3"/>
            <w:rFonts w:ascii="Arial" w:hAnsi="Arial" w:cs="Arial"/>
            <w:color w:val="auto"/>
            <w:sz w:val="18"/>
            <w:szCs w:val="18"/>
            <w:u w:val="none"/>
          </w:rPr>
          <w:t>https://documents-dds-ny.un.org/doc/UNDOC/GEN/N15/291/92/PDF/N1529192.pdf?OpenElement</w:t>
        </w:r>
      </w:hyperlink>
      <w:r w:rsidR="002B17B8">
        <w:rPr>
          <w:rStyle w:val="a3"/>
          <w:rFonts w:ascii="Arial" w:hAnsi="Arial" w:cs="Arial"/>
          <w:color w:val="auto"/>
          <w:sz w:val="18"/>
          <w:szCs w:val="18"/>
          <w:u w:val="none"/>
        </w:rPr>
        <w:t>.</w:t>
      </w:r>
    </w:p>
    <w:p w14:paraId="15A0E539" w14:textId="77777777" w:rsidR="002E14B3" w:rsidRPr="002B17B8" w:rsidRDefault="002E14B3" w:rsidP="0006515A">
      <w:pPr>
        <w:tabs>
          <w:tab w:val="left" w:pos="993"/>
        </w:tabs>
        <w:spacing w:after="0" w:line="240" w:lineRule="auto"/>
        <w:ind w:firstLine="567"/>
        <w:jc w:val="both"/>
        <w:rPr>
          <w:rFonts w:ascii="Arial" w:hAnsi="Arial" w:cs="Arial"/>
          <w:sz w:val="18"/>
          <w:szCs w:val="18"/>
          <w:lang w:val="en-US"/>
        </w:rPr>
      </w:pPr>
      <w:r w:rsidRPr="002B17B8">
        <w:rPr>
          <w:rFonts w:ascii="Arial" w:hAnsi="Arial" w:cs="Arial"/>
          <w:sz w:val="18"/>
          <w:szCs w:val="18"/>
          <w:lang w:val="en-US"/>
        </w:rPr>
        <w:t xml:space="preserve">5. </w:t>
      </w:r>
      <w:proofErr w:type="spellStart"/>
      <w:r w:rsidRPr="002B17B8">
        <w:rPr>
          <w:rFonts w:ascii="Arial" w:hAnsi="Arial" w:cs="Arial"/>
          <w:sz w:val="18"/>
          <w:szCs w:val="18"/>
          <w:lang w:val="en-US"/>
        </w:rPr>
        <w:t>Boulding</w:t>
      </w:r>
      <w:proofErr w:type="spellEnd"/>
      <w:r w:rsidRPr="002B17B8">
        <w:rPr>
          <w:rFonts w:ascii="Arial" w:hAnsi="Arial" w:cs="Arial"/>
          <w:sz w:val="18"/>
          <w:szCs w:val="18"/>
          <w:lang w:val="en-US"/>
        </w:rPr>
        <w:t xml:space="preserve"> K. The economics of the coming spaceship earth // Environmental Quality in a Growing Economy: Essays from the Sixth RFF Forum. H. Jarrett. Baltimore: John Hopkins University. 1966. P. 3–14.</w:t>
      </w:r>
    </w:p>
    <w:p w14:paraId="58866D62" w14:textId="77777777" w:rsidR="002E14B3" w:rsidRPr="002B17B8" w:rsidRDefault="002E14B3" w:rsidP="0006515A">
      <w:pPr>
        <w:tabs>
          <w:tab w:val="left" w:pos="993"/>
        </w:tabs>
        <w:spacing w:after="0" w:line="240" w:lineRule="auto"/>
        <w:ind w:firstLine="567"/>
        <w:jc w:val="both"/>
        <w:rPr>
          <w:rFonts w:ascii="Arial" w:hAnsi="Arial" w:cs="Arial"/>
          <w:sz w:val="18"/>
          <w:szCs w:val="18"/>
        </w:rPr>
      </w:pPr>
      <w:r w:rsidRPr="002B17B8">
        <w:rPr>
          <w:rFonts w:ascii="Arial" w:hAnsi="Arial" w:cs="Arial"/>
          <w:sz w:val="18"/>
          <w:szCs w:val="18"/>
          <w:lang w:val="en-US"/>
        </w:rPr>
        <w:t xml:space="preserve">6. Forrester J.W. World Dynamics. Waltham (MA): Pegasus Communications, 1971a. </w:t>
      </w:r>
      <w:r w:rsidRPr="002B17B8">
        <w:rPr>
          <w:rFonts w:ascii="Arial" w:hAnsi="Arial" w:cs="Arial"/>
          <w:sz w:val="18"/>
          <w:szCs w:val="18"/>
        </w:rPr>
        <w:t xml:space="preserve">144 p. </w:t>
      </w:r>
    </w:p>
    <w:p w14:paraId="381F32DA" w14:textId="77777777" w:rsidR="002E14B3" w:rsidRPr="002B17B8" w:rsidRDefault="002E14B3" w:rsidP="0006515A">
      <w:pPr>
        <w:tabs>
          <w:tab w:val="left" w:pos="993"/>
        </w:tabs>
        <w:spacing w:after="0" w:line="240" w:lineRule="auto"/>
        <w:ind w:firstLine="567"/>
        <w:jc w:val="both"/>
        <w:rPr>
          <w:rFonts w:ascii="Arial" w:hAnsi="Arial" w:cs="Arial"/>
          <w:sz w:val="18"/>
          <w:szCs w:val="18"/>
          <w:lang w:val="en-US"/>
        </w:rPr>
      </w:pPr>
      <w:r w:rsidRPr="002B17B8">
        <w:rPr>
          <w:rFonts w:ascii="Arial" w:hAnsi="Arial" w:cs="Arial"/>
          <w:sz w:val="18"/>
          <w:szCs w:val="18"/>
        </w:rPr>
        <w:t xml:space="preserve">7. Пестель Э. За пределами роста: Глобальные проблемы современности и деятельность международной организации Римского клуба /М.: Прогресс, 1988. </w:t>
      </w:r>
      <w:r w:rsidRPr="002B17B8">
        <w:rPr>
          <w:rFonts w:ascii="Arial" w:hAnsi="Arial" w:cs="Arial"/>
          <w:sz w:val="18"/>
          <w:szCs w:val="18"/>
          <w:lang w:val="en-US"/>
        </w:rPr>
        <w:t xml:space="preserve">268 </w:t>
      </w:r>
      <w:r w:rsidRPr="002B17B8">
        <w:rPr>
          <w:rFonts w:ascii="Arial" w:hAnsi="Arial" w:cs="Arial"/>
          <w:sz w:val="18"/>
          <w:szCs w:val="18"/>
        </w:rPr>
        <w:t>с</w:t>
      </w:r>
      <w:r w:rsidRPr="002B17B8">
        <w:rPr>
          <w:rFonts w:ascii="Arial" w:hAnsi="Arial" w:cs="Arial"/>
          <w:sz w:val="18"/>
          <w:szCs w:val="18"/>
          <w:lang w:val="en-US"/>
        </w:rPr>
        <w:t>.</w:t>
      </w:r>
    </w:p>
    <w:p w14:paraId="1FEE9E67" w14:textId="77777777" w:rsidR="002E14B3" w:rsidRPr="002B17B8" w:rsidRDefault="002E14B3" w:rsidP="0006515A">
      <w:pPr>
        <w:tabs>
          <w:tab w:val="left" w:pos="993"/>
        </w:tabs>
        <w:spacing w:after="0" w:line="240" w:lineRule="auto"/>
        <w:ind w:firstLine="567"/>
        <w:jc w:val="both"/>
        <w:rPr>
          <w:rFonts w:ascii="Arial" w:hAnsi="Arial" w:cs="Arial"/>
          <w:sz w:val="18"/>
          <w:szCs w:val="18"/>
          <w:lang w:val="en-US"/>
        </w:rPr>
      </w:pPr>
      <w:r w:rsidRPr="002B17B8">
        <w:rPr>
          <w:rFonts w:ascii="Arial" w:hAnsi="Arial" w:cs="Arial"/>
          <w:sz w:val="18"/>
          <w:szCs w:val="18"/>
          <w:lang w:val="en-US"/>
        </w:rPr>
        <w:t xml:space="preserve">8. </w:t>
      </w:r>
      <w:proofErr w:type="spellStart"/>
      <w:r w:rsidRPr="002B17B8">
        <w:rPr>
          <w:rFonts w:ascii="Arial" w:hAnsi="Arial" w:cs="Arial"/>
          <w:sz w:val="18"/>
          <w:szCs w:val="18"/>
          <w:lang w:val="en-US"/>
        </w:rPr>
        <w:t>Reday</w:t>
      </w:r>
      <w:proofErr w:type="spellEnd"/>
      <w:r w:rsidRPr="002B17B8">
        <w:rPr>
          <w:rFonts w:ascii="Arial" w:hAnsi="Arial" w:cs="Arial"/>
          <w:sz w:val="18"/>
          <w:szCs w:val="18"/>
          <w:lang w:val="en-US"/>
        </w:rPr>
        <w:t xml:space="preserve"> G., </w:t>
      </w:r>
      <w:proofErr w:type="spellStart"/>
      <w:r w:rsidRPr="002B17B8">
        <w:rPr>
          <w:rFonts w:ascii="Arial" w:hAnsi="Arial" w:cs="Arial"/>
          <w:sz w:val="18"/>
          <w:szCs w:val="18"/>
          <w:lang w:val="en-US"/>
        </w:rPr>
        <w:t>Stahel</w:t>
      </w:r>
      <w:proofErr w:type="spellEnd"/>
      <w:r w:rsidRPr="002B17B8">
        <w:rPr>
          <w:rFonts w:ascii="Arial" w:hAnsi="Arial" w:cs="Arial"/>
          <w:sz w:val="18"/>
          <w:szCs w:val="18"/>
          <w:lang w:val="en-US"/>
        </w:rPr>
        <w:t xml:space="preserve"> W. R. Potential for Substituting Manpower for Energy. – Battelle Memorial Institute, 1976.</w:t>
      </w:r>
    </w:p>
    <w:p w14:paraId="203F9AA7" w14:textId="77777777" w:rsidR="002E14B3" w:rsidRPr="002B17B8" w:rsidRDefault="002E14B3" w:rsidP="0006515A">
      <w:pPr>
        <w:tabs>
          <w:tab w:val="left" w:pos="993"/>
        </w:tabs>
        <w:spacing w:after="0" w:line="240" w:lineRule="auto"/>
        <w:ind w:firstLine="567"/>
        <w:jc w:val="both"/>
        <w:rPr>
          <w:rStyle w:val="reference-text"/>
          <w:rFonts w:ascii="Arial" w:hAnsi="Arial" w:cs="Arial"/>
          <w:sz w:val="18"/>
          <w:szCs w:val="18"/>
          <w:lang w:val="en-US"/>
        </w:rPr>
      </w:pPr>
      <w:r w:rsidRPr="002B17B8">
        <w:rPr>
          <w:rFonts w:ascii="Arial" w:hAnsi="Arial" w:cs="Arial"/>
          <w:sz w:val="18"/>
          <w:szCs w:val="18"/>
          <w:lang w:val="en-US"/>
        </w:rPr>
        <w:t>9.</w:t>
      </w:r>
      <w:r w:rsidRPr="002B17B8">
        <w:rPr>
          <w:rStyle w:val="reference-text"/>
          <w:rFonts w:ascii="Arial" w:hAnsi="Arial" w:cs="Arial"/>
          <w:sz w:val="18"/>
          <w:szCs w:val="18"/>
          <w:lang w:val="en-US"/>
        </w:rPr>
        <w:t xml:space="preserve"> Ayres R. U. Industrial metabolism //Technology and environment. – 1989. – Т. 1989. – С. 23-49.</w:t>
      </w:r>
    </w:p>
    <w:p w14:paraId="431CCC37" w14:textId="77777777" w:rsidR="002E14B3" w:rsidRPr="002B17B8" w:rsidRDefault="002E14B3" w:rsidP="0006515A">
      <w:pPr>
        <w:tabs>
          <w:tab w:val="left" w:pos="993"/>
        </w:tabs>
        <w:spacing w:after="0" w:line="240" w:lineRule="auto"/>
        <w:ind w:firstLine="567"/>
        <w:jc w:val="both"/>
        <w:rPr>
          <w:rFonts w:ascii="Arial" w:hAnsi="Arial" w:cs="Arial"/>
          <w:sz w:val="18"/>
          <w:szCs w:val="18"/>
          <w:lang w:val="en-US"/>
        </w:rPr>
      </w:pPr>
      <w:r w:rsidRPr="002B17B8">
        <w:rPr>
          <w:rStyle w:val="reference-text"/>
          <w:rFonts w:ascii="Arial" w:hAnsi="Arial" w:cs="Arial"/>
          <w:sz w:val="18"/>
          <w:szCs w:val="18"/>
          <w:lang w:val="en-US"/>
        </w:rPr>
        <w:t>10.</w:t>
      </w:r>
      <w:r w:rsidRPr="002B17B8">
        <w:rPr>
          <w:rFonts w:ascii="Arial" w:hAnsi="Arial" w:cs="Arial"/>
          <w:sz w:val="18"/>
          <w:szCs w:val="18"/>
          <w:lang w:val="en-US"/>
        </w:rPr>
        <w:t xml:space="preserve"> </w:t>
      </w:r>
      <w:proofErr w:type="spellStart"/>
      <w:r w:rsidRPr="002B17B8">
        <w:rPr>
          <w:rFonts w:ascii="Arial" w:hAnsi="Arial" w:cs="Arial"/>
          <w:sz w:val="18"/>
          <w:szCs w:val="18"/>
          <w:lang w:val="en-US"/>
        </w:rPr>
        <w:t>Frosch</w:t>
      </w:r>
      <w:proofErr w:type="spellEnd"/>
      <w:r w:rsidRPr="002B17B8">
        <w:rPr>
          <w:rFonts w:ascii="Arial" w:hAnsi="Arial" w:cs="Arial"/>
          <w:sz w:val="18"/>
          <w:szCs w:val="18"/>
          <w:lang w:val="en-US"/>
        </w:rPr>
        <w:t xml:space="preserve"> R. A., </w:t>
      </w:r>
      <w:proofErr w:type="spellStart"/>
      <w:r w:rsidRPr="002B17B8">
        <w:rPr>
          <w:rFonts w:ascii="Arial" w:hAnsi="Arial" w:cs="Arial"/>
          <w:sz w:val="18"/>
          <w:szCs w:val="18"/>
          <w:lang w:val="en-US"/>
        </w:rPr>
        <w:t>Gallopoulos</w:t>
      </w:r>
      <w:proofErr w:type="spellEnd"/>
      <w:r w:rsidRPr="002B17B8">
        <w:rPr>
          <w:rFonts w:ascii="Arial" w:hAnsi="Arial" w:cs="Arial"/>
          <w:sz w:val="18"/>
          <w:szCs w:val="18"/>
          <w:lang w:val="en-US"/>
        </w:rPr>
        <w:t xml:space="preserve"> N. E. Strategies for manufacturing //Scientific American. – 1989. – Т. 261. – №. 3. – </w:t>
      </w:r>
      <w:r w:rsidRPr="002B17B8">
        <w:rPr>
          <w:rFonts w:ascii="Arial" w:hAnsi="Arial" w:cs="Arial"/>
          <w:sz w:val="18"/>
          <w:szCs w:val="18"/>
        </w:rPr>
        <w:t>С</w:t>
      </w:r>
      <w:r w:rsidRPr="002B17B8">
        <w:rPr>
          <w:rFonts w:ascii="Arial" w:hAnsi="Arial" w:cs="Arial"/>
          <w:sz w:val="18"/>
          <w:szCs w:val="18"/>
          <w:lang w:val="en-US"/>
        </w:rPr>
        <w:t>. 144-153.</w:t>
      </w:r>
    </w:p>
    <w:p w14:paraId="42D321C3" w14:textId="77777777" w:rsidR="002E14B3" w:rsidRPr="002B17B8" w:rsidRDefault="002E14B3" w:rsidP="0006515A">
      <w:pPr>
        <w:pStyle w:val="11"/>
        <w:tabs>
          <w:tab w:val="left" w:pos="993"/>
        </w:tabs>
        <w:spacing w:line="240" w:lineRule="auto"/>
        <w:ind w:firstLine="567"/>
        <w:rPr>
          <w:rFonts w:ascii="Arial" w:hAnsi="Arial" w:cs="Arial"/>
          <w:sz w:val="18"/>
          <w:szCs w:val="18"/>
          <w:lang w:val="en-US"/>
        </w:rPr>
      </w:pPr>
      <w:r w:rsidRPr="002B17B8">
        <w:rPr>
          <w:rFonts w:ascii="Arial" w:hAnsi="Arial" w:cs="Arial"/>
          <w:sz w:val="18"/>
          <w:szCs w:val="18"/>
          <w:lang w:val="en-US"/>
        </w:rPr>
        <w:t xml:space="preserve">11. Hawken, P., </w:t>
      </w:r>
      <w:proofErr w:type="spellStart"/>
      <w:r w:rsidRPr="002B17B8">
        <w:rPr>
          <w:rFonts w:ascii="Arial" w:hAnsi="Arial" w:cs="Arial"/>
          <w:sz w:val="18"/>
          <w:szCs w:val="18"/>
          <w:lang w:val="en-US"/>
        </w:rPr>
        <w:t>Lovins</w:t>
      </w:r>
      <w:proofErr w:type="spellEnd"/>
      <w:r w:rsidRPr="002B17B8">
        <w:rPr>
          <w:rFonts w:ascii="Arial" w:hAnsi="Arial" w:cs="Arial"/>
          <w:sz w:val="18"/>
          <w:szCs w:val="18"/>
          <w:lang w:val="en-US"/>
        </w:rPr>
        <w:t xml:space="preserve"> A. B., </w:t>
      </w:r>
      <w:proofErr w:type="spellStart"/>
      <w:r w:rsidRPr="002B17B8">
        <w:rPr>
          <w:rFonts w:ascii="Arial" w:hAnsi="Arial" w:cs="Arial"/>
          <w:sz w:val="18"/>
          <w:szCs w:val="18"/>
          <w:lang w:val="en-US"/>
        </w:rPr>
        <w:t>Lovins</w:t>
      </w:r>
      <w:proofErr w:type="spellEnd"/>
      <w:r w:rsidRPr="002B17B8">
        <w:rPr>
          <w:rFonts w:ascii="Arial" w:hAnsi="Arial" w:cs="Arial"/>
          <w:sz w:val="18"/>
          <w:szCs w:val="18"/>
          <w:lang w:val="en-US"/>
        </w:rPr>
        <w:t xml:space="preserve"> L. H. Natural Capitalism: Creating the Next Industrial Revolution / USA: Little, Brown &amp; Company, 1999. – </w:t>
      </w:r>
      <w:r w:rsidRPr="002B17B8">
        <w:rPr>
          <w:rFonts w:ascii="Arial" w:hAnsi="Arial" w:cs="Arial"/>
          <w:sz w:val="18"/>
          <w:szCs w:val="18"/>
        </w:rPr>
        <w:t>С</w:t>
      </w:r>
      <w:r w:rsidRPr="002B17B8">
        <w:rPr>
          <w:rFonts w:ascii="Arial" w:hAnsi="Arial" w:cs="Arial"/>
          <w:sz w:val="18"/>
          <w:szCs w:val="18"/>
          <w:lang w:val="en-US"/>
        </w:rPr>
        <w:t>. 396.</w:t>
      </w:r>
    </w:p>
    <w:p w14:paraId="38C31021" w14:textId="6833DEF6" w:rsidR="002E14B3" w:rsidRPr="002B17B8" w:rsidRDefault="002E14B3" w:rsidP="0006515A">
      <w:pPr>
        <w:pStyle w:val="11"/>
        <w:tabs>
          <w:tab w:val="left" w:pos="993"/>
        </w:tabs>
        <w:spacing w:line="240" w:lineRule="auto"/>
        <w:ind w:firstLine="567"/>
        <w:rPr>
          <w:rStyle w:val="reference-text"/>
          <w:rFonts w:ascii="Arial" w:hAnsi="Arial" w:cs="Arial"/>
          <w:sz w:val="18"/>
          <w:szCs w:val="18"/>
          <w:lang w:val="en-US"/>
        </w:rPr>
      </w:pPr>
      <w:r w:rsidRPr="002B17B8">
        <w:rPr>
          <w:rStyle w:val="reference-text"/>
          <w:rFonts w:ascii="Arial" w:hAnsi="Arial" w:cs="Arial"/>
          <w:sz w:val="18"/>
          <w:szCs w:val="18"/>
          <w:lang w:val="en-US"/>
        </w:rPr>
        <w:t>12.</w:t>
      </w:r>
      <w:r w:rsidR="0006515A" w:rsidRPr="0006515A">
        <w:rPr>
          <w:rStyle w:val="reference-text"/>
          <w:rFonts w:ascii="Arial" w:hAnsi="Arial" w:cs="Arial"/>
          <w:sz w:val="18"/>
          <w:szCs w:val="18"/>
          <w:lang w:val="en-US"/>
        </w:rPr>
        <w:t xml:space="preserve"> </w:t>
      </w:r>
      <w:r w:rsidRPr="002B17B8">
        <w:rPr>
          <w:rStyle w:val="reference-text"/>
          <w:rFonts w:ascii="Arial" w:hAnsi="Arial" w:cs="Arial"/>
          <w:sz w:val="18"/>
          <w:szCs w:val="18"/>
          <w:lang w:val="en-US"/>
        </w:rPr>
        <w:t xml:space="preserve">McDonough W., </w:t>
      </w:r>
      <w:proofErr w:type="spellStart"/>
      <w:r w:rsidRPr="002B17B8">
        <w:rPr>
          <w:rStyle w:val="reference-text"/>
          <w:rFonts w:ascii="Arial" w:hAnsi="Arial" w:cs="Arial"/>
          <w:sz w:val="18"/>
          <w:szCs w:val="18"/>
          <w:lang w:val="en-US"/>
        </w:rPr>
        <w:t>Braungart</w:t>
      </w:r>
      <w:proofErr w:type="spellEnd"/>
      <w:r w:rsidRPr="002B17B8">
        <w:rPr>
          <w:rStyle w:val="reference-text"/>
          <w:rFonts w:ascii="Arial" w:hAnsi="Arial" w:cs="Arial"/>
          <w:sz w:val="18"/>
          <w:szCs w:val="18"/>
          <w:lang w:val="en-US"/>
        </w:rPr>
        <w:t xml:space="preserve"> M. Cradle to cradle: Remaking the way we make things. – North point press, 2010.</w:t>
      </w:r>
    </w:p>
    <w:p w14:paraId="2E4E971C" w14:textId="77777777" w:rsidR="002E14B3" w:rsidRPr="002B17B8" w:rsidRDefault="002E14B3" w:rsidP="0006515A">
      <w:pPr>
        <w:pStyle w:val="11"/>
        <w:tabs>
          <w:tab w:val="left" w:pos="993"/>
        </w:tabs>
        <w:spacing w:line="240" w:lineRule="auto"/>
        <w:ind w:firstLine="567"/>
        <w:rPr>
          <w:rFonts w:ascii="Arial" w:hAnsi="Arial" w:cs="Arial"/>
          <w:sz w:val="18"/>
          <w:szCs w:val="18"/>
          <w:lang w:val="en-US"/>
        </w:rPr>
      </w:pPr>
      <w:r w:rsidRPr="002B17B8">
        <w:rPr>
          <w:rStyle w:val="reference-text"/>
          <w:rFonts w:ascii="Arial" w:hAnsi="Arial" w:cs="Arial"/>
          <w:sz w:val="18"/>
          <w:szCs w:val="18"/>
          <w:lang w:val="en-US"/>
        </w:rPr>
        <w:t>13.</w:t>
      </w:r>
      <w:r w:rsidRPr="002B17B8">
        <w:rPr>
          <w:rFonts w:ascii="Arial" w:hAnsi="Arial" w:cs="Arial"/>
          <w:sz w:val="18"/>
          <w:szCs w:val="18"/>
          <w:lang w:val="en-US"/>
        </w:rPr>
        <w:t xml:space="preserve"> Pauli, G. The Blue Economy: 10 years – 100 innovations – 100 million jobs / Paradigm Publications. - 2010. - C. 386.</w:t>
      </w:r>
    </w:p>
    <w:p w14:paraId="1807CDD6" w14:textId="24FD569B" w:rsidR="002E14B3" w:rsidRPr="002B17B8" w:rsidRDefault="002E14B3" w:rsidP="0006515A">
      <w:pPr>
        <w:pStyle w:val="11"/>
        <w:tabs>
          <w:tab w:val="left" w:pos="993"/>
        </w:tabs>
        <w:spacing w:line="240" w:lineRule="auto"/>
        <w:ind w:firstLine="567"/>
        <w:rPr>
          <w:rFonts w:ascii="Arial" w:hAnsi="Arial" w:cs="Arial"/>
          <w:sz w:val="18"/>
          <w:szCs w:val="18"/>
        </w:rPr>
      </w:pPr>
      <w:r w:rsidRPr="002B17B8">
        <w:rPr>
          <w:rFonts w:ascii="Arial" w:hAnsi="Arial" w:cs="Arial"/>
          <w:sz w:val="18"/>
          <w:szCs w:val="18"/>
        </w:rPr>
        <w:t>14.</w:t>
      </w:r>
      <w:r w:rsidR="0006515A">
        <w:rPr>
          <w:rFonts w:ascii="Arial" w:hAnsi="Arial" w:cs="Arial"/>
          <w:sz w:val="18"/>
          <w:szCs w:val="18"/>
        </w:rPr>
        <w:t xml:space="preserve"> </w:t>
      </w:r>
      <w:r w:rsidRPr="002B17B8">
        <w:rPr>
          <w:rFonts w:ascii="Arial" w:hAnsi="Arial" w:cs="Arial"/>
          <w:sz w:val="18"/>
          <w:szCs w:val="18"/>
        </w:rPr>
        <w:t>Аналитический отчет «</w:t>
      </w:r>
      <w:proofErr w:type="spellStart"/>
      <w:r w:rsidRPr="002B17B8">
        <w:rPr>
          <w:rFonts w:ascii="Arial" w:hAnsi="Arial" w:cs="Arial"/>
          <w:sz w:val="18"/>
          <w:szCs w:val="18"/>
        </w:rPr>
        <w:t>Global</w:t>
      </w:r>
      <w:proofErr w:type="spellEnd"/>
      <w:r w:rsidRPr="002B17B8">
        <w:rPr>
          <w:rFonts w:ascii="Arial" w:hAnsi="Arial" w:cs="Arial"/>
          <w:sz w:val="18"/>
          <w:szCs w:val="18"/>
        </w:rPr>
        <w:t xml:space="preserve"> </w:t>
      </w:r>
      <w:proofErr w:type="spellStart"/>
      <w:r w:rsidRPr="002B17B8">
        <w:rPr>
          <w:rFonts w:ascii="Arial" w:hAnsi="Arial" w:cs="Arial"/>
          <w:sz w:val="18"/>
          <w:szCs w:val="18"/>
        </w:rPr>
        <w:t>Trends</w:t>
      </w:r>
      <w:proofErr w:type="spellEnd"/>
      <w:r w:rsidRPr="002B17B8">
        <w:rPr>
          <w:rFonts w:ascii="Arial" w:hAnsi="Arial" w:cs="Arial"/>
          <w:sz w:val="18"/>
          <w:szCs w:val="18"/>
        </w:rPr>
        <w:t xml:space="preserve"> 2023». [Электронный ресурс] / Режим доступа: </w:t>
      </w:r>
      <w:hyperlink r:id="rId31" w:history="1">
        <w:r w:rsidRPr="002B17B8">
          <w:rPr>
            <w:rStyle w:val="a3"/>
            <w:rFonts w:ascii="Arial" w:hAnsi="Arial" w:cs="Arial"/>
            <w:color w:val="auto"/>
            <w:sz w:val="18"/>
            <w:szCs w:val="18"/>
            <w:u w:val="none"/>
          </w:rPr>
          <w:t>https://trends.rbc.ru/trends/social/6437c2be9a7947664c7c3819?page=tag&amp;nick=rational_consumption&amp;from=copy</w:t>
        </w:r>
      </w:hyperlink>
      <w:r w:rsidR="002B17B8">
        <w:rPr>
          <w:rStyle w:val="a3"/>
          <w:rFonts w:ascii="Arial" w:hAnsi="Arial" w:cs="Arial"/>
          <w:color w:val="auto"/>
          <w:sz w:val="18"/>
          <w:szCs w:val="18"/>
          <w:u w:val="none"/>
        </w:rPr>
        <w:t>.</w:t>
      </w:r>
    </w:p>
    <w:p w14:paraId="7E705B36" w14:textId="3DFEBF08" w:rsidR="002E14B3" w:rsidRPr="002B17B8" w:rsidRDefault="002E14B3" w:rsidP="0006515A">
      <w:pPr>
        <w:pStyle w:val="11"/>
        <w:tabs>
          <w:tab w:val="left" w:pos="993"/>
        </w:tabs>
        <w:spacing w:line="240" w:lineRule="auto"/>
        <w:ind w:firstLine="567"/>
        <w:rPr>
          <w:rFonts w:ascii="Arial" w:hAnsi="Arial" w:cs="Arial"/>
          <w:sz w:val="18"/>
          <w:szCs w:val="18"/>
        </w:rPr>
      </w:pPr>
      <w:r w:rsidRPr="002B17B8">
        <w:rPr>
          <w:rFonts w:ascii="Arial" w:hAnsi="Arial" w:cs="Arial"/>
          <w:sz w:val="18"/>
          <w:szCs w:val="18"/>
        </w:rPr>
        <w:t xml:space="preserve">15. </w:t>
      </w:r>
      <w:proofErr w:type="spellStart"/>
      <w:r w:rsidRPr="002B17B8">
        <w:rPr>
          <w:rFonts w:ascii="Arial" w:hAnsi="Arial" w:cs="Arial"/>
          <w:iCs/>
          <w:sz w:val="18"/>
          <w:szCs w:val="18"/>
        </w:rPr>
        <w:t>Абсалямов</w:t>
      </w:r>
      <w:proofErr w:type="spellEnd"/>
      <w:r w:rsidRPr="002B17B8">
        <w:rPr>
          <w:rFonts w:ascii="Arial" w:hAnsi="Arial" w:cs="Arial"/>
          <w:iCs/>
          <w:sz w:val="18"/>
          <w:szCs w:val="18"/>
        </w:rPr>
        <w:t>, Т.Б.</w:t>
      </w:r>
      <w:r w:rsidRPr="002B17B8">
        <w:rPr>
          <w:rFonts w:ascii="Arial" w:hAnsi="Arial" w:cs="Arial"/>
          <w:sz w:val="18"/>
          <w:szCs w:val="18"/>
        </w:rPr>
        <w:t xml:space="preserve"> </w:t>
      </w:r>
      <w:hyperlink r:id="rId32" w:history="1">
        <w:r w:rsidRPr="002B17B8">
          <w:rPr>
            <w:rStyle w:val="a3"/>
            <w:rFonts w:ascii="Arial" w:hAnsi="Arial" w:cs="Arial"/>
            <w:bCs/>
            <w:color w:val="auto"/>
            <w:sz w:val="18"/>
            <w:szCs w:val="18"/>
            <w:u w:val="none"/>
          </w:rPr>
          <w:t>Экономика совместного потребления в рамках концепции устойчивого развития</w:t>
        </w:r>
      </w:hyperlink>
      <w:r w:rsidRPr="002B17B8">
        <w:rPr>
          <w:rFonts w:ascii="Arial" w:hAnsi="Arial" w:cs="Arial"/>
          <w:sz w:val="18"/>
          <w:szCs w:val="18"/>
        </w:rPr>
        <w:t>. Диссертация на соискание ученой степени кандидата экономических наук /ФГАОУ ВО "Казанский (приволжский) федеральный университет". 2021</w:t>
      </w:r>
      <w:r w:rsidR="002B17B8">
        <w:rPr>
          <w:rFonts w:ascii="Arial" w:hAnsi="Arial" w:cs="Arial"/>
          <w:sz w:val="18"/>
          <w:szCs w:val="18"/>
        </w:rPr>
        <w:t>.</w:t>
      </w:r>
    </w:p>
    <w:p w14:paraId="376829F8" w14:textId="77777777" w:rsidR="002E14B3" w:rsidRPr="002B17B8" w:rsidRDefault="002E14B3" w:rsidP="0006515A">
      <w:pPr>
        <w:pStyle w:val="ae"/>
        <w:tabs>
          <w:tab w:val="left" w:pos="993"/>
        </w:tabs>
        <w:spacing w:after="0" w:line="240" w:lineRule="auto"/>
        <w:ind w:left="0" w:firstLine="567"/>
        <w:jc w:val="both"/>
        <w:rPr>
          <w:rFonts w:ascii="Arial" w:hAnsi="Arial" w:cs="Arial"/>
          <w:sz w:val="18"/>
          <w:szCs w:val="18"/>
        </w:rPr>
      </w:pPr>
      <w:r w:rsidRPr="002B17B8">
        <w:rPr>
          <w:rFonts w:ascii="Arial" w:hAnsi="Arial" w:cs="Arial"/>
          <w:sz w:val="18"/>
          <w:szCs w:val="18"/>
        </w:rPr>
        <w:t xml:space="preserve">16. Отчет Татнефти об устойчивом развитии, 2021 [Электронный ресурс]. – Режим доступа: </w:t>
      </w:r>
      <w:hyperlink r:id="rId33" w:history="1">
        <w:r w:rsidRPr="002B17B8">
          <w:rPr>
            <w:rStyle w:val="a3"/>
            <w:rFonts w:ascii="Arial" w:hAnsi="Arial" w:cs="Arial"/>
            <w:color w:val="auto"/>
            <w:sz w:val="18"/>
            <w:szCs w:val="18"/>
            <w:u w:val="none"/>
            <w:lang w:val="en-US"/>
          </w:rPr>
          <w:t>https</w:t>
        </w:r>
        <w:r w:rsidRPr="002B17B8">
          <w:rPr>
            <w:rStyle w:val="a3"/>
            <w:rFonts w:ascii="Arial" w:hAnsi="Arial" w:cs="Arial"/>
            <w:color w:val="auto"/>
            <w:sz w:val="18"/>
            <w:szCs w:val="18"/>
            <w:u w:val="none"/>
          </w:rPr>
          <w:t>://</w:t>
        </w:r>
        <w:proofErr w:type="spellStart"/>
        <w:r w:rsidRPr="002B17B8">
          <w:rPr>
            <w:rStyle w:val="a3"/>
            <w:rFonts w:ascii="Arial" w:hAnsi="Arial" w:cs="Arial"/>
            <w:color w:val="auto"/>
            <w:sz w:val="18"/>
            <w:szCs w:val="18"/>
            <w:u w:val="none"/>
            <w:lang w:val="en-US"/>
          </w:rPr>
          <w:t>tatneft</w:t>
        </w:r>
        <w:proofErr w:type="spellEnd"/>
        <w:r w:rsidRPr="002B17B8">
          <w:rPr>
            <w:rStyle w:val="a3"/>
            <w:rFonts w:ascii="Arial" w:hAnsi="Arial" w:cs="Arial"/>
            <w:color w:val="auto"/>
            <w:sz w:val="18"/>
            <w:szCs w:val="18"/>
            <w:u w:val="none"/>
          </w:rPr>
          <w:t>.</w:t>
        </w:r>
        <w:proofErr w:type="spellStart"/>
        <w:r w:rsidRPr="002B17B8">
          <w:rPr>
            <w:rStyle w:val="a3"/>
            <w:rFonts w:ascii="Arial" w:hAnsi="Arial" w:cs="Arial"/>
            <w:color w:val="auto"/>
            <w:sz w:val="18"/>
            <w:szCs w:val="18"/>
            <w:u w:val="none"/>
            <w:lang w:val="en-US"/>
          </w:rPr>
          <w:t>ru</w:t>
        </w:r>
        <w:proofErr w:type="spellEnd"/>
        <w:r w:rsidRPr="002B17B8">
          <w:rPr>
            <w:rStyle w:val="a3"/>
            <w:rFonts w:ascii="Arial" w:hAnsi="Arial" w:cs="Arial"/>
            <w:color w:val="auto"/>
            <w:sz w:val="18"/>
            <w:szCs w:val="18"/>
            <w:u w:val="none"/>
          </w:rPr>
          <w:t>/</w:t>
        </w:r>
        <w:r w:rsidRPr="002B17B8">
          <w:rPr>
            <w:rStyle w:val="a3"/>
            <w:rFonts w:ascii="Arial" w:hAnsi="Arial" w:cs="Arial"/>
            <w:color w:val="auto"/>
            <w:sz w:val="18"/>
            <w:szCs w:val="18"/>
            <w:u w:val="none"/>
            <w:lang w:val="en-US"/>
          </w:rPr>
          <w:t>press</w:t>
        </w:r>
        <w:r w:rsidRPr="002B17B8">
          <w:rPr>
            <w:rStyle w:val="a3"/>
            <w:rFonts w:ascii="Arial" w:hAnsi="Arial" w:cs="Arial"/>
            <w:color w:val="auto"/>
            <w:sz w:val="18"/>
            <w:szCs w:val="18"/>
            <w:u w:val="none"/>
          </w:rPr>
          <w:t>-</w:t>
        </w:r>
        <w:proofErr w:type="spellStart"/>
        <w:r w:rsidRPr="002B17B8">
          <w:rPr>
            <w:rStyle w:val="a3"/>
            <w:rFonts w:ascii="Arial" w:hAnsi="Arial" w:cs="Arial"/>
            <w:color w:val="auto"/>
            <w:sz w:val="18"/>
            <w:szCs w:val="18"/>
            <w:u w:val="none"/>
            <w:lang w:val="en-US"/>
          </w:rPr>
          <w:t>tsentr</w:t>
        </w:r>
        <w:proofErr w:type="spellEnd"/>
        <w:r w:rsidRPr="002B17B8">
          <w:rPr>
            <w:rStyle w:val="a3"/>
            <w:rFonts w:ascii="Arial" w:hAnsi="Arial" w:cs="Arial"/>
            <w:color w:val="auto"/>
            <w:sz w:val="18"/>
            <w:szCs w:val="18"/>
            <w:u w:val="none"/>
          </w:rPr>
          <w:t>/</w:t>
        </w:r>
        <w:r w:rsidRPr="002B17B8">
          <w:rPr>
            <w:rStyle w:val="a3"/>
            <w:rFonts w:ascii="Arial" w:hAnsi="Arial" w:cs="Arial"/>
            <w:color w:val="auto"/>
            <w:sz w:val="18"/>
            <w:szCs w:val="18"/>
            <w:u w:val="none"/>
            <w:lang w:val="en-US"/>
          </w:rPr>
          <w:t>press</w:t>
        </w:r>
        <w:r w:rsidRPr="002B17B8">
          <w:rPr>
            <w:rStyle w:val="a3"/>
            <w:rFonts w:ascii="Arial" w:hAnsi="Arial" w:cs="Arial"/>
            <w:color w:val="auto"/>
            <w:sz w:val="18"/>
            <w:szCs w:val="18"/>
            <w:u w:val="none"/>
          </w:rPr>
          <w:t>-</w:t>
        </w:r>
        <w:proofErr w:type="spellStart"/>
        <w:r w:rsidRPr="002B17B8">
          <w:rPr>
            <w:rStyle w:val="a3"/>
            <w:rFonts w:ascii="Arial" w:hAnsi="Arial" w:cs="Arial"/>
            <w:color w:val="auto"/>
            <w:sz w:val="18"/>
            <w:szCs w:val="18"/>
            <w:u w:val="none"/>
            <w:lang w:val="en-US"/>
          </w:rPr>
          <w:t>relizi</w:t>
        </w:r>
        <w:proofErr w:type="spellEnd"/>
        <w:r w:rsidRPr="002B17B8">
          <w:rPr>
            <w:rStyle w:val="a3"/>
            <w:rFonts w:ascii="Arial" w:hAnsi="Arial" w:cs="Arial"/>
            <w:color w:val="auto"/>
            <w:sz w:val="18"/>
            <w:szCs w:val="18"/>
            <w:u w:val="none"/>
          </w:rPr>
          <w:t>/</w:t>
        </w:r>
        <w:r w:rsidRPr="002B17B8">
          <w:rPr>
            <w:rStyle w:val="a3"/>
            <w:rFonts w:ascii="Arial" w:hAnsi="Arial" w:cs="Arial"/>
            <w:color w:val="auto"/>
            <w:sz w:val="18"/>
            <w:szCs w:val="18"/>
            <w:u w:val="none"/>
            <w:lang w:val="en-US"/>
          </w:rPr>
          <w:t>more</w:t>
        </w:r>
        <w:r w:rsidRPr="002B17B8">
          <w:rPr>
            <w:rStyle w:val="a3"/>
            <w:rFonts w:ascii="Arial" w:hAnsi="Arial" w:cs="Arial"/>
            <w:color w:val="auto"/>
            <w:sz w:val="18"/>
            <w:szCs w:val="18"/>
            <w:u w:val="none"/>
          </w:rPr>
          <w:t>/8328?</w:t>
        </w:r>
        <w:proofErr w:type="spellStart"/>
        <w:r w:rsidRPr="002B17B8">
          <w:rPr>
            <w:rStyle w:val="a3"/>
            <w:rFonts w:ascii="Arial" w:hAnsi="Arial" w:cs="Arial"/>
            <w:color w:val="auto"/>
            <w:sz w:val="18"/>
            <w:szCs w:val="18"/>
            <w:u w:val="none"/>
            <w:lang w:val="en-US"/>
          </w:rPr>
          <w:t>lang</w:t>
        </w:r>
        <w:proofErr w:type="spellEnd"/>
        <w:r w:rsidRPr="002B17B8">
          <w:rPr>
            <w:rStyle w:val="a3"/>
            <w:rFonts w:ascii="Arial" w:hAnsi="Arial" w:cs="Arial"/>
            <w:color w:val="auto"/>
            <w:sz w:val="18"/>
            <w:szCs w:val="18"/>
            <w:u w:val="none"/>
          </w:rPr>
          <w:t>=</w:t>
        </w:r>
        <w:proofErr w:type="spellStart"/>
        <w:r w:rsidRPr="002B17B8">
          <w:rPr>
            <w:rStyle w:val="a3"/>
            <w:rFonts w:ascii="Arial" w:hAnsi="Arial" w:cs="Arial"/>
            <w:color w:val="auto"/>
            <w:sz w:val="18"/>
            <w:szCs w:val="18"/>
            <w:u w:val="none"/>
            <w:lang w:val="en-US"/>
          </w:rPr>
          <w:t>ru</w:t>
        </w:r>
        <w:proofErr w:type="spellEnd"/>
      </w:hyperlink>
      <w:r w:rsidRPr="002B17B8">
        <w:rPr>
          <w:rFonts w:ascii="Arial" w:hAnsi="Arial" w:cs="Arial"/>
          <w:sz w:val="18"/>
          <w:szCs w:val="18"/>
        </w:rPr>
        <w:t>.</w:t>
      </w:r>
    </w:p>
    <w:p w14:paraId="321ED29B" w14:textId="07D41F03" w:rsidR="002E14B3" w:rsidRPr="002B17B8" w:rsidRDefault="002E14B3" w:rsidP="0006515A">
      <w:pPr>
        <w:pStyle w:val="ae"/>
        <w:tabs>
          <w:tab w:val="left" w:pos="993"/>
        </w:tabs>
        <w:spacing w:after="0" w:line="240" w:lineRule="auto"/>
        <w:ind w:left="0" w:firstLine="567"/>
        <w:jc w:val="both"/>
        <w:rPr>
          <w:rFonts w:ascii="Arial" w:hAnsi="Arial" w:cs="Arial"/>
          <w:sz w:val="18"/>
          <w:szCs w:val="18"/>
        </w:rPr>
      </w:pPr>
      <w:r w:rsidRPr="002B17B8">
        <w:rPr>
          <w:rFonts w:ascii="Arial" w:hAnsi="Arial" w:cs="Arial"/>
          <w:sz w:val="18"/>
          <w:szCs w:val="18"/>
        </w:rPr>
        <w:t xml:space="preserve">17. Отчет Аналитический «Практики составления корпоративных и региональных отчетов об устойчивом развитии и ESG». </w:t>
      </w:r>
      <w:r w:rsidRPr="002B17B8">
        <w:rPr>
          <w:rFonts w:ascii="Arial" w:eastAsia="Calibri" w:hAnsi="Arial" w:cs="Arial"/>
          <w:sz w:val="18"/>
          <w:szCs w:val="18"/>
        </w:rPr>
        <w:t>[Электронный ресурс] / Режим доступа:</w:t>
      </w:r>
      <w:r w:rsidRPr="002B17B8">
        <w:rPr>
          <w:rFonts w:ascii="Arial" w:hAnsi="Arial" w:cs="Arial"/>
          <w:sz w:val="18"/>
          <w:szCs w:val="18"/>
        </w:rPr>
        <w:t xml:space="preserve"> </w:t>
      </w:r>
      <w:hyperlink r:id="rId34" w:history="1">
        <w:r w:rsidRPr="002B17B8">
          <w:rPr>
            <w:rStyle w:val="a3"/>
            <w:rFonts w:ascii="Arial" w:hAnsi="Arial" w:cs="Arial"/>
            <w:color w:val="auto"/>
            <w:sz w:val="18"/>
            <w:szCs w:val="18"/>
            <w:u w:val="none"/>
          </w:rPr>
          <w:t>https://www.econ.msu.ru/sys/raw.php?o=101502&amp;p=attachment</w:t>
        </w:r>
      </w:hyperlink>
      <w:r w:rsidR="002B17B8">
        <w:rPr>
          <w:rStyle w:val="a3"/>
          <w:rFonts w:ascii="Arial" w:hAnsi="Arial" w:cs="Arial"/>
          <w:color w:val="auto"/>
          <w:sz w:val="18"/>
          <w:szCs w:val="18"/>
          <w:u w:val="none"/>
        </w:rPr>
        <w:t>.</w:t>
      </w:r>
    </w:p>
    <w:p w14:paraId="63825109" w14:textId="77777777" w:rsidR="002E14B3" w:rsidRPr="002B17B8" w:rsidRDefault="002E14B3" w:rsidP="0006515A">
      <w:pPr>
        <w:pStyle w:val="ae"/>
        <w:tabs>
          <w:tab w:val="left" w:pos="993"/>
        </w:tabs>
        <w:spacing w:after="0" w:line="240" w:lineRule="auto"/>
        <w:ind w:left="0" w:firstLine="567"/>
        <w:jc w:val="both"/>
        <w:rPr>
          <w:rFonts w:ascii="Arial" w:hAnsi="Arial" w:cs="Arial"/>
          <w:sz w:val="18"/>
          <w:szCs w:val="18"/>
        </w:rPr>
      </w:pPr>
      <w:r w:rsidRPr="002B17B8">
        <w:rPr>
          <w:rFonts w:ascii="Arial" w:hAnsi="Arial" w:cs="Arial"/>
          <w:sz w:val="18"/>
          <w:szCs w:val="18"/>
        </w:rPr>
        <w:t xml:space="preserve">18. Цели устойчивого развития в Российской Федерации. 2022: </w:t>
      </w:r>
      <w:proofErr w:type="spellStart"/>
      <w:r w:rsidRPr="002B17B8">
        <w:rPr>
          <w:rFonts w:ascii="Arial" w:hAnsi="Arial" w:cs="Arial"/>
          <w:sz w:val="18"/>
          <w:szCs w:val="18"/>
        </w:rPr>
        <w:t>Крат.стат.сб</w:t>
      </w:r>
      <w:proofErr w:type="spellEnd"/>
      <w:r w:rsidRPr="002B17B8">
        <w:rPr>
          <w:rFonts w:ascii="Arial" w:hAnsi="Arial" w:cs="Arial"/>
          <w:sz w:val="18"/>
          <w:szCs w:val="18"/>
        </w:rPr>
        <w:t xml:space="preserve">. /Росстат – М., 2022 – 87 с. </w:t>
      </w:r>
    </w:p>
    <w:p w14:paraId="196BA01C" w14:textId="25539E3A" w:rsidR="002E14B3" w:rsidRPr="002B17B8" w:rsidRDefault="002E14B3" w:rsidP="0006515A">
      <w:pPr>
        <w:tabs>
          <w:tab w:val="left" w:pos="993"/>
        </w:tabs>
        <w:spacing w:after="0" w:line="240" w:lineRule="auto"/>
        <w:ind w:firstLine="567"/>
        <w:jc w:val="both"/>
        <w:rPr>
          <w:rFonts w:ascii="Arial" w:hAnsi="Arial" w:cs="Arial"/>
          <w:sz w:val="18"/>
          <w:szCs w:val="18"/>
        </w:rPr>
      </w:pPr>
      <w:r w:rsidRPr="002B17B8">
        <w:rPr>
          <w:rFonts w:ascii="Arial" w:hAnsi="Arial" w:cs="Arial"/>
          <w:sz w:val="18"/>
          <w:szCs w:val="18"/>
        </w:rPr>
        <w:t xml:space="preserve">19. РБК: [Электронный ресурс] / Режим доступа: </w:t>
      </w:r>
      <w:hyperlink r:id="rId35" w:history="1">
        <w:r w:rsidRPr="002B17B8">
          <w:rPr>
            <w:rStyle w:val="a3"/>
            <w:rFonts w:ascii="Arial" w:hAnsi="Arial" w:cs="Arial"/>
            <w:color w:val="auto"/>
            <w:sz w:val="18"/>
            <w:szCs w:val="18"/>
            <w:u w:val="none"/>
          </w:rPr>
          <w:t>https://trends.rbc.ru/trends/green/650432939a7947bc23ec82dc?from=copy</w:t>
        </w:r>
      </w:hyperlink>
      <w:r w:rsidR="002B17B8">
        <w:rPr>
          <w:rStyle w:val="a3"/>
          <w:rFonts w:ascii="Arial" w:hAnsi="Arial" w:cs="Arial"/>
          <w:color w:val="auto"/>
          <w:sz w:val="18"/>
          <w:szCs w:val="18"/>
          <w:u w:val="none"/>
        </w:rPr>
        <w:t>.</w:t>
      </w:r>
    </w:p>
    <w:p w14:paraId="671B8E6B" w14:textId="0BB935C3" w:rsidR="00F05A78" w:rsidRPr="002E14B3" w:rsidRDefault="00F05A78" w:rsidP="002E14B3">
      <w:pPr>
        <w:spacing w:after="0" w:line="240" w:lineRule="auto"/>
        <w:ind w:firstLine="567"/>
        <w:jc w:val="both"/>
        <w:rPr>
          <w:rFonts w:ascii="Arial" w:hAnsi="Arial" w:cs="Arial"/>
          <w:i/>
          <w:iCs/>
          <w:sz w:val="20"/>
          <w:szCs w:val="20"/>
        </w:rPr>
      </w:pPr>
    </w:p>
    <w:p w14:paraId="4C8FCE12" w14:textId="77777777" w:rsidR="00E0729E" w:rsidRPr="00392C47" w:rsidRDefault="00E0729E" w:rsidP="002E14B3">
      <w:pPr>
        <w:shd w:val="clear" w:color="auto" w:fill="FFFFFF"/>
        <w:spacing w:after="0" w:line="240" w:lineRule="auto"/>
        <w:ind w:firstLine="567"/>
        <w:jc w:val="center"/>
        <w:rPr>
          <w:rFonts w:ascii="Arial" w:hAnsi="Arial" w:cs="Arial"/>
          <w:b/>
          <w:color w:val="1A1A1A"/>
          <w:sz w:val="20"/>
          <w:szCs w:val="20"/>
        </w:rPr>
      </w:pPr>
    </w:p>
    <w:p w14:paraId="5B502DEA" w14:textId="3C1E5383" w:rsidR="00F05A78" w:rsidRPr="00EC16CC" w:rsidRDefault="00F05A78" w:rsidP="002E14B3">
      <w:pPr>
        <w:spacing w:after="0" w:line="240" w:lineRule="auto"/>
        <w:ind w:firstLine="567"/>
        <w:jc w:val="both"/>
        <w:rPr>
          <w:rFonts w:ascii="Arial" w:eastAsia="Times New Roman" w:hAnsi="Arial" w:cs="Arial"/>
          <w:sz w:val="20"/>
          <w:szCs w:val="20"/>
        </w:rPr>
      </w:pPr>
    </w:p>
    <w:p w14:paraId="7276AB1E" w14:textId="60A60A0E" w:rsidR="00DF1B02" w:rsidRPr="00EC16CC" w:rsidRDefault="00DF1B02" w:rsidP="002E14B3">
      <w:pPr>
        <w:spacing w:after="0" w:line="240" w:lineRule="auto"/>
        <w:ind w:firstLine="567"/>
        <w:jc w:val="both"/>
        <w:rPr>
          <w:rFonts w:ascii="Arial" w:eastAsia="Times New Roman" w:hAnsi="Arial" w:cs="Arial"/>
          <w:sz w:val="20"/>
          <w:szCs w:val="20"/>
        </w:rPr>
      </w:pPr>
    </w:p>
    <w:p w14:paraId="5CDC92C0" w14:textId="05704C48" w:rsidR="00DF1B02" w:rsidRPr="00EC16CC" w:rsidRDefault="00DF1B02" w:rsidP="002E14B3">
      <w:pPr>
        <w:spacing w:after="0" w:line="240" w:lineRule="auto"/>
        <w:ind w:firstLine="567"/>
        <w:jc w:val="both"/>
        <w:rPr>
          <w:rFonts w:ascii="Arial" w:eastAsia="Times New Roman" w:hAnsi="Arial" w:cs="Arial"/>
          <w:sz w:val="20"/>
          <w:szCs w:val="20"/>
        </w:rPr>
      </w:pPr>
    </w:p>
    <w:p w14:paraId="402B1EA7" w14:textId="6CF52AB6" w:rsidR="00DF1B02" w:rsidRPr="00EC16CC" w:rsidRDefault="00DF1B02" w:rsidP="002E14B3">
      <w:pPr>
        <w:spacing w:after="0" w:line="240" w:lineRule="auto"/>
        <w:ind w:firstLine="567"/>
        <w:jc w:val="both"/>
        <w:rPr>
          <w:rFonts w:ascii="Arial" w:eastAsia="Times New Roman" w:hAnsi="Arial" w:cs="Arial"/>
          <w:sz w:val="20"/>
          <w:szCs w:val="20"/>
        </w:rPr>
      </w:pPr>
    </w:p>
    <w:p w14:paraId="1474736B" w14:textId="73A37605" w:rsidR="00DF1B02" w:rsidRPr="00EC16CC" w:rsidRDefault="00DF1B02" w:rsidP="002E14B3">
      <w:pPr>
        <w:spacing w:after="0" w:line="240" w:lineRule="auto"/>
        <w:ind w:firstLine="567"/>
        <w:jc w:val="both"/>
        <w:rPr>
          <w:rFonts w:ascii="Arial" w:eastAsia="Times New Roman" w:hAnsi="Arial" w:cs="Arial"/>
          <w:sz w:val="20"/>
          <w:szCs w:val="20"/>
        </w:rPr>
      </w:pPr>
    </w:p>
    <w:p w14:paraId="60F38D28" w14:textId="7B44A05A" w:rsidR="00DF1B02" w:rsidRPr="00EC16CC" w:rsidRDefault="00DF1B02" w:rsidP="002E14B3">
      <w:pPr>
        <w:spacing w:after="0" w:line="240" w:lineRule="auto"/>
        <w:ind w:firstLine="567"/>
        <w:jc w:val="both"/>
        <w:rPr>
          <w:rFonts w:ascii="Arial" w:eastAsia="Times New Roman" w:hAnsi="Arial" w:cs="Arial"/>
          <w:sz w:val="20"/>
          <w:szCs w:val="20"/>
        </w:rPr>
      </w:pPr>
    </w:p>
    <w:p w14:paraId="12C889F2" w14:textId="1ED3AD58" w:rsidR="00DF1B02" w:rsidRPr="00EC16CC" w:rsidRDefault="00DF1B02" w:rsidP="002E14B3">
      <w:pPr>
        <w:spacing w:after="0" w:line="240" w:lineRule="auto"/>
        <w:ind w:firstLine="567"/>
        <w:jc w:val="both"/>
        <w:rPr>
          <w:rFonts w:ascii="Arial" w:eastAsia="Times New Roman" w:hAnsi="Arial" w:cs="Arial"/>
          <w:sz w:val="20"/>
          <w:szCs w:val="20"/>
        </w:rPr>
      </w:pPr>
    </w:p>
    <w:p w14:paraId="39ADD971" w14:textId="53AD2735" w:rsidR="00DF1B02" w:rsidRPr="00EC16CC" w:rsidRDefault="00DF1B02" w:rsidP="002E14B3">
      <w:pPr>
        <w:spacing w:after="0" w:line="240" w:lineRule="auto"/>
        <w:ind w:firstLine="567"/>
        <w:jc w:val="both"/>
        <w:rPr>
          <w:rFonts w:ascii="Arial" w:eastAsia="Times New Roman" w:hAnsi="Arial" w:cs="Arial"/>
          <w:sz w:val="20"/>
          <w:szCs w:val="20"/>
        </w:rPr>
      </w:pPr>
    </w:p>
    <w:p w14:paraId="34C5F50C" w14:textId="00188047" w:rsidR="00DF1B02" w:rsidRPr="00EC16CC" w:rsidRDefault="00DF1B02" w:rsidP="002E14B3">
      <w:pPr>
        <w:spacing w:after="0" w:line="240" w:lineRule="auto"/>
        <w:ind w:firstLine="567"/>
        <w:jc w:val="both"/>
        <w:rPr>
          <w:rFonts w:ascii="Arial" w:eastAsia="Times New Roman" w:hAnsi="Arial" w:cs="Arial"/>
          <w:sz w:val="20"/>
          <w:szCs w:val="20"/>
        </w:rPr>
      </w:pPr>
    </w:p>
    <w:p w14:paraId="46FDE235" w14:textId="78EC1920" w:rsidR="00DF1B02" w:rsidRPr="00EC16CC" w:rsidRDefault="00DF1B02" w:rsidP="002E14B3">
      <w:pPr>
        <w:spacing w:after="0" w:line="240" w:lineRule="auto"/>
        <w:ind w:firstLine="567"/>
        <w:jc w:val="both"/>
        <w:rPr>
          <w:rFonts w:ascii="Arial" w:eastAsia="Times New Roman" w:hAnsi="Arial" w:cs="Arial"/>
          <w:sz w:val="20"/>
          <w:szCs w:val="20"/>
        </w:rPr>
      </w:pPr>
    </w:p>
    <w:p w14:paraId="148CD1B2" w14:textId="62EBD589" w:rsidR="00DF1B02" w:rsidRPr="00EC16CC" w:rsidRDefault="00DF1B02" w:rsidP="002E14B3">
      <w:pPr>
        <w:spacing w:after="0" w:line="240" w:lineRule="auto"/>
        <w:ind w:firstLine="567"/>
        <w:jc w:val="both"/>
        <w:rPr>
          <w:rFonts w:ascii="Arial" w:eastAsia="Times New Roman" w:hAnsi="Arial" w:cs="Arial"/>
          <w:sz w:val="20"/>
          <w:szCs w:val="20"/>
        </w:rPr>
      </w:pPr>
    </w:p>
    <w:p w14:paraId="0C6BE0A9" w14:textId="5D2C8314" w:rsidR="00DF1B02" w:rsidRPr="00EC16CC" w:rsidRDefault="00DF1B02" w:rsidP="002E14B3">
      <w:pPr>
        <w:spacing w:after="0" w:line="240" w:lineRule="auto"/>
        <w:ind w:firstLine="567"/>
        <w:jc w:val="both"/>
        <w:rPr>
          <w:rFonts w:ascii="Arial" w:eastAsia="Times New Roman" w:hAnsi="Arial" w:cs="Arial"/>
          <w:sz w:val="20"/>
          <w:szCs w:val="20"/>
        </w:rPr>
      </w:pPr>
    </w:p>
    <w:p w14:paraId="0FAD6E76" w14:textId="13D0D210" w:rsidR="00FD7319" w:rsidRPr="00EC16CC" w:rsidRDefault="00FD7319" w:rsidP="002E14B3">
      <w:pPr>
        <w:spacing w:after="0" w:line="240" w:lineRule="auto"/>
        <w:ind w:firstLine="567"/>
        <w:jc w:val="both"/>
        <w:rPr>
          <w:rFonts w:ascii="Arial" w:eastAsia="Times New Roman" w:hAnsi="Arial" w:cs="Arial"/>
          <w:sz w:val="20"/>
          <w:szCs w:val="20"/>
        </w:rPr>
      </w:pPr>
    </w:p>
    <w:p w14:paraId="4D17677C" w14:textId="0597DB47" w:rsidR="00FD7319" w:rsidRPr="00EC16CC" w:rsidRDefault="00FD7319" w:rsidP="002E14B3">
      <w:pPr>
        <w:spacing w:after="0" w:line="240" w:lineRule="auto"/>
        <w:ind w:firstLine="567"/>
        <w:jc w:val="both"/>
        <w:rPr>
          <w:rFonts w:ascii="Arial" w:eastAsia="Times New Roman" w:hAnsi="Arial" w:cs="Arial"/>
          <w:sz w:val="20"/>
          <w:szCs w:val="20"/>
        </w:rPr>
      </w:pPr>
    </w:p>
    <w:p w14:paraId="2DC3E346" w14:textId="50BE5AA0" w:rsidR="00FD7319" w:rsidRPr="00EC16CC" w:rsidRDefault="00FD7319" w:rsidP="002E14B3">
      <w:pPr>
        <w:spacing w:after="0" w:line="240" w:lineRule="auto"/>
        <w:ind w:firstLine="567"/>
        <w:jc w:val="both"/>
        <w:rPr>
          <w:rFonts w:ascii="Arial" w:eastAsia="Times New Roman" w:hAnsi="Arial" w:cs="Arial"/>
          <w:sz w:val="20"/>
          <w:szCs w:val="20"/>
        </w:rPr>
      </w:pPr>
    </w:p>
    <w:p w14:paraId="31A78ECF" w14:textId="7FD935A1" w:rsidR="00FD7319" w:rsidRPr="00EC16CC" w:rsidRDefault="00FD7319" w:rsidP="002E14B3">
      <w:pPr>
        <w:spacing w:after="0" w:line="240" w:lineRule="auto"/>
        <w:ind w:firstLine="567"/>
        <w:jc w:val="both"/>
        <w:rPr>
          <w:rFonts w:ascii="Arial" w:eastAsia="Times New Roman" w:hAnsi="Arial" w:cs="Arial"/>
          <w:sz w:val="20"/>
          <w:szCs w:val="20"/>
        </w:rPr>
      </w:pPr>
    </w:p>
    <w:p w14:paraId="4AEB5F98" w14:textId="048476B0" w:rsidR="00FD7319" w:rsidRPr="00EC16CC" w:rsidRDefault="00FD7319" w:rsidP="002E14B3">
      <w:pPr>
        <w:spacing w:after="0" w:line="240" w:lineRule="auto"/>
        <w:ind w:firstLine="567"/>
        <w:jc w:val="both"/>
        <w:rPr>
          <w:rFonts w:ascii="Arial" w:eastAsia="Times New Roman" w:hAnsi="Arial" w:cs="Arial"/>
          <w:sz w:val="20"/>
          <w:szCs w:val="20"/>
        </w:rPr>
      </w:pPr>
    </w:p>
    <w:p w14:paraId="68C9E0C7" w14:textId="70CCC64E" w:rsidR="00FD7319" w:rsidRPr="00EC16CC" w:rsidRDefault="00FD7319" w:rsidP="002E14B3">
      <w:pPr>
        <w:spacing w:after="0" w:line="240" w:lineRule="auto"/>
        <w:ind w:firstLine="567"/>
        <w:jc w:val="both"/>
        <w:rPr>
          <w:rFonts w:ascii="Arial" w:eastAsia="Times New Roman" w:hAnsi="Arial" w:cs="Arial"/>
          <w:sz w:val="20"/>
          <w:szCs w:val="20"/>
        </w:rPr>
      </w:pPr>
    </w:p>
    <w:p w14:paraId="7AE08296" w14:textId="3BB40173" w:rsidR="00FD7319" w:rsidRPr="00EC16CC" w:rsidRDefault="00FD7319" w:rsidP="002E14B3">
      <w:pPr>
        <w:spacing w:after="0" w:line="240" w:lineRule="auto"/>
        <w:ind w:firstLine="567"/>
        <w:jc w:val="both"/>
        <w:rPr>
          <w:rFonts w:ascii="Arial" w:eastAsia="Times New Roman" w:hAnsi="Arial" w:cs="Arial"/>
          <w:sz w:val="20"/>
          <w:szCs w:val="20"/>
        </w:rPr>
      </w:pPr>
    </w:p>
    <w:p w14:paraId="03A8656F" w14:textId="0E97B756" w:rsidR="00FD7319" w:rsidRPr="00EC16CC" w:rsidRDefault="00FD7319" w:rsidP="002E14B3">
      <w:pPr>
        <w:spacing w:after="0" w:line="240" w:lineRule="auto"/>
        <w:ind w:firstLine="567"/>
        <w:jc w:val="both"/>
        <w:rPr>
          <w:rFonts w:ascii="Arial" w:eastAsia="Times New Roman" w:hAnsi="Arial" w:cs="Arial"/>
          <w:sz w:val="20"/>
          <w:szCs w:val="20"/>
        </w:rPr>
      </w:pPr>
    </w:p>
    <w:p w14:paraId="6D612605" w14:textId="0B07B6AE" w:rsidR="00FD7319" w:rsidRPr="00EC16CC" w:rsidRDefault="00FD7319" w:rsidP="002E14B3">
      <w:pPr>
        <w:spacing w:after="0" w:line="240" w:lineRule="auto"/>
        <w:ind w:firstLine="567"/>
        <w:jc w:val="both"/>
        <w:rPr>
          <w:rFonts w:ascii="Arial" w:eastAsia="Times New Roman" w:hAnsi="Arial" w:cs="Arial"/>
          <w:sz w:val="20"/>
          <w:szCs w:val="20"/>
        </w:rPr>
      </w:pPr>
    </w:p>
    <w:p w14:paraId="41F7E36A" w14:textId="77777777" w:rsidR="00FD7319" w:rsidRPr="00EC16CC" w:rsidRDefault="00FD7319" w:rsidP="002E14B3">
      <w:pPr>
        <w:spacing w:after="0" w:line="240" w:lineRule="auto"/>
        <w:ind w:firstLine="567"/>
        <w:jc w:val="both"/>
        <w:rPr>
          <w:rFonts w:ascii="Arial" w:eastAsia="Times New Roman" w:hAnsi="Arial" w:cs="Arial"/>
          <w:sz w:val="20"/>
          <w:szCs w:val="20"/>
        </w:rPr>
      </w:pPr>
    </w:p>
    <w:p w14:paraId="2704C76B" w14:textId="7DDE6845" w:rsidR="00DF1B02" w:rsidRPr="00EC16CC" w:rsidRDefault="00DF1B02" w:rsidP="002E14B3">
      <w:pPr>
        <w:spacing w:after="0" w:line="240" w:lineRule="auto"/>
        <w:ind w:firstLine="567"/>
        <w:jc w:val="both"/>
        <w:rPr>
          <w:rFonts w:ascii="Arial" w:eastAsia="Times New Roman" w:hAnsi="Arial" w:cs="Arial"/>
          <w:sz w:val="20"/>
          <w:szCs w:val="20"/>
        </w:rPr>
      </w:pPr>
    </w:p>
    <w:p w14:paraId="58531168" w14:textId="2E87E8EE" w:rsidR="00DF1B02" w:rsidRPr="00EC16CC" w:rsidRDefault="00DF1B02" w:rsidP="002E14B3">
      <w:pPr>
        <w:spacing w:after="0" w:line="240" w:lineRule="auto"/>
        <w:ind w:firstLine="567"/>
        <w:jc w:val="both"/>
        <w:rPr>
          <w:rFonts w:ascii="Arial" w:eastAsia="Times New Roman" w:hAnsi="Arial" w:cs="Arial"/>
          <w:sz w:val="20"/>
          <w:szCs w:val="20"/>
        </w:rPr>
      </w:pPr>
    </w:p>
    <w:p w14:paraId="2EFFCF4C" w14:textId="7385188B" w:rsidR="00DF1B02" w:rsidRPr="00EC16CC" w:rsidRDefault="00DF1B02" w:rsidP="002E14B3">
      <w:pPr>
        <w:spacing w:after="0" w:line="240" w:lineRule="auto"/>
        <w:ind w:firstLine="567"/>
        <w:jc w:val="both"/>
        <w:rPr>
          <w:rFonts w:ascii="Arial" w:eastAsia="Times New Roman" w:hAnsi="Arial" w:cs="Arial"/>
          <w:sz w:val="20"/>
          <w:szCs w:val="20"/>
        </w:rPr>
      </w:pPr>
    </w:p>
    <w:p w14:paraId="540B91F1" w14:textId="0EA4AD6A" w:rsidR="00DF1B02" w:rsidRPr="00EC16CC" w:rsidRDefault="00DF1B02" w:rsidP="002E14B3">
      <w:pPr>
        <w:spacing w:after="0" w:line="240" w:lineRule="auto"/>
        <w:ind w:firstLine="567"/>
        <w:jc w:val="both"/>
        <w:rPr>
          <w:rFonts w:ascii="Arial" w:eastAsia="Times New Roman" w:hAnsi="Arial" w:cs="Arial"/>
          <w:sz w:val="20"/>
          <w:szCs w:val="20"/>
        </w:rPr>
      </w:pPr>
    </w:p>
    <w:p w14:paraId="5E9D6D7C" w14:textId="55E78A2C" w:rsidR="00DF1B02" w:rsidRPr="00EC16CC" w:rsidRDefault="00DF1B02" w:rsidP="002E14B3">
      <w:pPr>
        <w:spacing w:after="0" w:line="240" w:lineRule="auto"/>
        <w:ind w:firstLine="567"/>
        <w:jc w:val="both"/>
        <w:rPr>
          <w:rFonts w:ascii="Arial" w:eastAsia="Times New Roman" w:hAnsi="Arial" w:cs="Arial"/>
          <w:sz w:val="20"/>
          <w:szCs w:val="20"/>
        </w:rPr>
      </w:pPr>
    </w:p>
    <w:p w14:paraId="2EAC9BC4" w14:textId="5677372B" w:rsidR="00DF1B02" w:rsidRPr="00EC16CC" w:rsidRDefault="00DF1B02" w:rsidP="002E14B3">
      <w:pPr>
        <w:spacing w:after="0" w:line="240" w:lineRule="auto"/>
        <w:ind w:firstLine="567"/>
        <w:jc w:val="both"/>
        <w:rPr>
          <w:rFonts w:ascii="Arial" w:eastAsia="Times New Roman" w:hAnsi="Arial" w:cs="Arial"/>
          <w:sz w:val="20"/>
          <w:szCs w:val="20"/>
        </w:rPr>
      </w:pPr>
    </w:p>
    <w:p w14:paraId="368C4C01" w14:textId="28C0EF11" w:rsidR="00DF1B02" w:rsidRPr="00EC16CC" w:rsidRDefault="00DF1B02" w:rsidP="002E14B3">
      <w:pPr>
        <w:spacing w:after="0" w:line="240" w:lineRule="auto"/>
        <w:ind w:firstLine="567"/>
        <w:jc w:val="both"/>
        <w:rPr>
          <w:rFonts w:ascii="Arial" w:eastAsia="Times New Roman" w:hAnsi="Arial" w:cs="Arial"/>
          <w:sz w:val="20"/>
          <w:szCs w:val="20"/>
        </w:rPr>
      </w:pPr>
    </w:p>
    <w:p w14:paraId="0CA028FC" w14:textId="6515097D" w:rsidR="00DF1B02" w:rsidRPr="00EC16CC" w:rsidRDefault="00DF1B02" w:rsidP="002E14B3">
      <w:pPr>
        <w:spacing w:after="0" w:line="240" w:lineRule="auto"/>
        <w:ind w:firstLine="567"/>
        <w:jc w:val="both"/>
        <w:rPr>
          <w:rFonts w:ascii="Arial" w:eastAsia="Times New Roman" w:hAnsi="Arial" w:cs="Arial"/>
          <w:sz w:val="20"/>
          <w:szCs w:val="20"/>
        </w:rPr>
      </w:pPr>
    </w:p>
    <w:p w14:paraId="7319F2AC" w14:textId="0CC11D43" w:rsidR="00DF1B02" w:rsidRPr="00EC16CC" w:rsidRDefault="00DF1B02" w:rsidP="002E14B3">
      <w:pPr>
        <w:spacing w:after="0" w:line="240" w:lineRule="auto"/>
        <w:ind w:firstLine="567"/>
        <w:jc w:val="both"/>
        <w:rPr>
          <w:rFonts w:ascii="Arial" w:eastAsia="Times New Roman" w:hAnsi="Arial" w:cs="Arial"/>
          <w:sz w:val="20"/>
          <w:szCs w:val="20"/>
        </w:rPr>
      </w:pPr>
    </w:p>
    <w:p w14:paraId="678C43BE" w14:textId="6440B6C3" w:rsidR="001058B8" w:rsidRPr="00EC16CC" w:rsidRDefault="001058B8" w:rsidP="002E14B3">
      <w:pPr>
        <w:spacing w:after="0" w:line="240" w:lineRule="auto"/>
        <w:ind w:firstLine="567"/>
        <w:jc w:val="both"/>
        <w:rPr>
          <w:rFonts w:ascii="Arial" w:eastAsia="Times New Roman" w:hAnsi="Arial" w:cs="Arial"/>
          <w:sz w:val="20"/>
          <w:szCs w:val="20"/>
        </w:rPr>
      </w:pPr>
    </w:p>
    <w:p w14:paraId="21B0515A" w14:textId="5BBA25CE" w:rsidR="001058B8" w:rsidRPr="00EC16CC" w:rsidRDefault="001058B8" w:rsidP="002E14B3">
      <w:pPr>
        <w:spacing w:after="0" w:line="240" w:lineRule="auto"/>
        <w:ind w:firstLine="567"/>
        <w:jc w:val="both"/>
        <w:rPr>
          <w:rFonts w:ascii="Arial" w:eastAsia="Times New Roman" w:hAnsi="Arial" w:cs="Arial"/>
          <w:sz w:val="20"/>
          <w:szCs w:val="20"/>
        </w:rPr>
      </w:pPr>
    </w:p>
    <w:p w14:paraId="0F492FF9" w14:textId="19E59572" w:rsidR="001058B8" w:rsidRPr="00EC16CC" w:rsidRDefault="001058B8" w:rsidP="002E14B3">
      <w:pPr>
        <w:spacing w:after="0" w:line="240" w:lineRule="auto"/>
        <w:ind w:firstLine="567"/>
        <w:jc w:val="both"/>
        <w:rPr>
          <w:rFonts w:ascii="Arial" w:eastAsia="Times New Roman" w:hAnsi="Arial" w:cs="Arial"/>
          <w:sz w:val="20"/>
          <w:szCs w:val="20"/>
        </w:rPr>
      </w:pPr>
    </w:p>
    <w:p w14:paraId="17A2F163" w14:textId="22E03035" w:rsidR="001058B8" w:rsidRPr="00EC16CC" w:rsidRDefault="001058B8" w:rsidP="002E14B3">
      <w:pPr>
        <w:spacing w:after="0" w:line="240" w:lineRule="auto"/>
        <w:ind w:firstLine="567"/>
        <w:jc w:val="both"/>
        <w:rPr>
          <w:rFonts w:ascii="Arial" w:eastAsia="Times New Roman" w:hAnsi="Arial" w:cs="Arial"/>
          <w:sz w:val="20"/>
          <w:szCs w:val="20"/>
        </w:rPr>
      </w:pPr>
    </w:p>
    <w:p w14:paraId="0DA61FBF" w14:textId="05A9DE07" w:rsidR="001058B8" w:rsidRPr="00EC16CC" w:rsidRDefault="001058B8" w:rsidP="002E14B3">
      <w:pPr>
        <w:spacing w:after="0" w:line="240" w:lineRule="auto"/>
        <w:ind w:firstLine="567"/>
        <w:jc w:val="both"/>
        <w:rPr>
          <w:rFonts w:ascii="Arial" w:eastAsia="Times New Roman" w:hAnsi="Arial" w:cs="Arial"/>
          <w:sz w:val="20"/>
          <w:szCs w:val="20"/>
        </w:rPr>
      </w:pPr>
    </w:p>
    <w:p w14:paraId="60B763B2" w14:textId="149B4D86" w:rsidR="001058B8" w:rsidRPr="00EC16CC" w:rsidRDefault="001058B8" w:rsidP="002E14B3">
      <w:pPr>
        <w:spacing w:after="0" w:line="240" w:lineRule="auto"/>
        <w:ind w:firstLine="567"/>
        <w:jc w:val="both"/>
        <w:rPr>
          <w:rFonts w:ascii="Arial" w:eastAsia="Times New Roman" w:hAnsi="Arial" w:cs="Arial"/>
          <w:sz w:val="20"/>
          <w:szCs w:val="20"/>
        </w:rPr>
      </w:pPr>
    </w:p>
    <w:p w14:paraId="24F9BE3D" w14:textId="60D5F828" w:rsidR="001058B8" w:rsidRPr="00EC16CC" w:rsidRDefault="001058B8" w:rsidP="002E14B3">
      <w:pPr>
        <w:spacing w:after="0" w:line="240" w:lineRule="auto"/>
        <w:ind w:firstLine="567"/>
        <w:jc w:val="both"/>
        <w:rPr>
          <w:rFonts w:ascii="Arial" w:eastAsia="Times New Roman" w:hAnsi="Arial" w:cs="Arial"/>
          <w:sz w:val="20"/>
          <w:szCs w:val="20"/>
        </w:rPr>
      </w:pPr>
    </w:p>
    <w:p w14:paraId="0B9E0521" w14:textId="53E32A00" w:rsidR="001058B8" w:rsidRPr="00EC16CC" w:rsidRDefault="001058B8" w:rsidP="002E14B3">
      <w:pPr>
        <w:spacing w:after="0" w:line="240" w:lineRule="auto"/>
        <w:ind w:firstLine="567"/>
        <w:jc w:val="both"/>
        <w:rPr>
          <w:rFonts w:ascii="Arial" w:eastAsia="Times New Roman" w:hAnsi="Arial" w:cs="Arial"/>
          <w:sz w:val="20"/>
          <w:szCs w:val="20"/>
        </w:rPr>
      </w:pPr>
    </w:p>
    <w:p w14:paraId="4CCF19F7" w14:textId="05F420B0" w:rsidR="001058B8" w:rsidRPr="00EC16CC" w:rsidRDefault="001058B8" w:rsidP="002E14B3">
      <w:pPr>
        <w:spacing w:after="0" w:line="240" w:lineRule="auto"/>
        <w:ind w:firstLine="567"/>
        <w:jc w:val="both"/>
        <w:rPr>
          <w:rFonts w:ascii="Arial" w:eastAsia="Times New Roman" w:hAnsi="Arial" w:cs="Arial"/>
          <w:sz w:val="20"/>
          <w:szCs w:val="20"/>
        </w:rPr>
      </w:pPr>
    </w:p>
    <w:p w14:paraId="0196BE95" w14:textId="18106F11" w:rsidR="001058B8" w:rsidRPr="00EC16CC" w:rsidRDefault="001058B8" w:rsidP="002E14B3">
      <w:pPr>
        <w:spacing w:after="0" w:line="240" w:lineRule="auto"/>
        <w:ind w:firstLine="567"/>
        <w:jc w:val="both"/>
        <w:rPr>
          <w:rFonts w:ascii="Arial" w:eastAsia="Times New Roman" w:hAnsi="Arial" w:cs="Arial"/>
          <w:sz w:val="20"/>
          <w:szCs w:val="20"/>
        </w:rPr>
      </w:pPr>
    </w:p>
    <w:p w14:paraId="49819B58" w14:textId="2EADD58D" w:rsidR="001058B8" w:rsidRPr="00EC16CC" w:rsidRDefault="001058B8" w:rsidP="002E14B3">
      <w:pPr>
        <w:spacing w:after="0" w:line="240" w:lineRule="auto"/>
        <w:ind w:firstLine="567"/>
        <w:jc w:val="both"/>
        <w:rPr>
          <w:rFonts w:ascii="Arial" w:eastAsia="Times New Roman" w:hAnsi="Arial" w:cs="Arial"/>
          <w:sz w:val="20"/>
          <w:szCs w:val="20"/>
        </w:rPr>
      </w:pPr>
    </w:p>
    <w:p w14:paraId="5DE65B76" w14:textId="20B902CD" w:rsidR="001058B8" w:rsidRPr="00EC16CC" w:rsidRDefault="001058B8" w:rsidP="002E14B3">
      <w:pPr>
        <w:spacing w:after="0" w:line="240" w:lineRule="auto"/>
        <w:ind w:firstLine="567"/>
        <w:jc w:val="both"/>
        <w:rPr>
          <w:rFonts w:ascii="Arial" w:eastAsia="Times New Roman" w:hAnsi="Arial" w:cs="Arial"/>
          <w:sz w:val="20"/>
          <w:szCs w:val="20"/>
        </w:rPr>
      </w:pPr>
    </w:p>
    <w:p w14:paraId="74AD347B" w14:textId="25A766FB" w:rsidR="001058B8" w:rsidRPr="00EC16CC" w:rsidRDefault="001058B8" w:rsidP="002E14B3">
      <w:pPr>
        <w:spacing w:after="0" w:line="240" w:lineRule="auto"/>
        <w:ind w:firstLine="567"/>
        <w:jc w:val="both"/>
        <w:rPr>
          <w:rFonts w:ascii="Arial" w:eastAsia="Times New Roman" w:hAnsi="Arial" w:cs="Arial"/>
          <w:sz w:val="20"/>
          <w:szCs w:val="20"/>
        </w:rPr>
      </w:pPr>
    </w:p>
    <w:p w14:paraId="2226633B" w14:textId="77777777" w:rsidR="001058B8" w:rsidRPr="00EC16CC" w:rsidRDefault="001058B8" w:rsidP="002E14B3">
      <w:pPr>
        <w:spacing w:after="0" w:line="240" w:lineRule="auto"/>
        <w:ind w:firstLine="567"/>
        <w:jc w:val="both"/>
        <w:rPr>
          <w:rFonts w:ascii="Arial" w:eastAsia="Times New Roman" w:hAnsi="Arial" w:cs="Arial"/>
          <w:sz w:val="20"/>
          <w:szCs w:val="20"/>
        </w:rPr>
      </w:pPr>
    </w:p>
    <w:p w14:paraId="0A5A0ADA" w14:textId="726D2C07" w:rsidR="00DF1B02" w:rsidRPr="00EC16CC" w:rsidRDefault="00DF1B02" w:rsidP="002E14B3">
      <w:pPr>
        <w:spacing w:after="0" w:line="240" w:lineRule="auto"/>
        <w:ind w:firstLine="567"/>
        <w:jc w:val="both"/>
        <w:rPr>
          <w:rFonts w:ascii="Arial" w:eastAsia="Times New Roman" w:hAnsi="Arial" w:cs="Arial"/>
          <w:sz w:val="20"/>
          <w:szCs w:val="20"/>
        </w:rPr>
      </w:pPr>
    </w:p>
    <w:p w14:paraId="613EFE1B" w14:textId="7DDD0C7B" w:rsidR="00DF1B02" w:rsidRPr="00EC16CC" w:rsidRDefault="00DF1B02" w:rsidP="002E14B3">
      <w:pPr>
        <w:spacing w:after="0" w:line="240" w:lineRule="auto"/>
        <w:ind w:firstLine="567"/>
        <w:jc w:val="both"/>
        <w:rPr>
          <w:rFonts w:ascii="Arial" w:eastAsia="Times New Roman" w:hAnsi="Arial" w:cs="Arial"/>
          <w:sz w:val="20"/>
          <w:szCs w:val="20"/>
        </w:rPr>
      </w:pPr>
    </w:p>
    <w:p w14:paraId="2434BFE0" w14:textId="1DCC11EA" w:rsidR="00DF1B02" w:rsidRPr="00EC16CC" w:rsidRDefault="00DF1B02" w:rsidP="002E14B3">
      <w:pPr>
        <w:spacing w:after="0" w:line="240" w:lineRule="auto"/>
        <w:ind w:firstLine="567"/>
        <w:jc w:val="both"/>
        <w:rPr>
          <w:rFonts w:ascii="Arial" w:eastAsia="Times New Roman" w:hAnsi="Arial" w:cs="Arial"/>
          <w:sz w:val="20"/>
          <w:szCs w:val="20"/>
        </w:rPr>
      </w:pPr>
    </w:p>
    <w:p w14:paraId="38D7F1B6" w14:textId="0A185D86" w:rsidR="00DF1B02" w:rsidRPr="00EC16CC" w:rsidRDefault="00DF1B02" w:rsidP="002E14B3">
      <w:pPr>
        <w:spacing w:after="0" w:line="240" w:lineRule="auto"/>
        <w:ind w:firstLine="567"/>
        <w:jc w:val="both"/>
        <w:rPr>
          <w:rFonts w:ascii="Arial" w:eastAsia="Times New Roman" w:hAnsi="Arial" w:cs="Arial"/>
          <w:sz w:val="20"/>
          <w:szCs w:val="20"/>
        </w:rPr>
      </w:pPr>
    </w:p>
    <w:p w14:paraId="5D1EA17A" w14:textId="214076AC" w:rsidR="00DF1B02" w:rsidRPr="00EE6FF5" w:rsidRDefault="00DF1B02" w:rsidP="001058B8">
      <w:pPr>
        <w:spacing w:after="0" w:line="240" w:lineRule="auto"/>
        <w:ind w:firstLine="567"/>
        <w:jc w:val="both"/>
        <w:rPr>
          <w:rFonts w:ascii="Arial" w:hAnsi="Arial" w:cs="Arial"/>
          <w:b/>
          <w:bCs/>
          <w:sz w:val="20"/>
          <w:szCs w:val="20"/>
        </w:rPr>
      </w:pPr>
      <w:r w:rsidRPr="00EE6FF5">
        <w:rPr>
          <w:rFonts w:ascii="Arial" w:hAnsi="Arial" w:cs="Arial"/>
          <w:b/>
          <w:bCs/>
          <w:sz w:val="20"/>
          <w:szCs w:val="20"/>
        </w:rPr>
        <w:t xml:space="preserve">ТЕОРЕТИЧЕСКИЕ АСПЕКТЫ КОНЦЕПЦИИ «ЭКОСИСТЕМА»: АНАЛИЗ СУЩНОСТИ И РОЛИ НА ФИНАНСОВЫХ РЫНКАХ </w:t>
      </w:r>
    </w:p>
    <w:p w14:paraId="7B25A18E" w14:textId="77777777" w:rsidR="00DF1B02" w:rsidRPr="00EE6FF5" w:rsidRDefault="00DF1B02" w:rsidP="00DF1B02">
      <w:pPr>
        <w:spacing w:after="0" w:line="240" w:lineRule="auto"/>
        <w:ind w:firstLine="567"/>
        <w:jc w:val="center"/>
        <w:rPr>
          <w:rFonts w:ascii="Arial" w:hAnsi="Arial" w:cs="Arial"/>
          <w:sz w:val="20"/>
          <w:szCs w:val="20"/>
        </w:rPr>
      </w:pPr>
    </w:p>
    <w:p w14:paraId="6DB3B56D" w14:textId="77777777" w:rsidR="00DF1B02" w:rsidRPr="00EE6FF5" w:rsidRDefault="00DF1B02" w:rsidP="00DF1B02">
      <w:pPr>
        <w:spacing w:after="0" w:line="240" w:lineRule="auto"/>
        <w:ind w:firstLine="567"/>
        <w:jc w:val="right"/>
        <w:rPr>
          <w:rFonts w:ascii="Arial" w:hAnsi="Arial" w:cs="Arial"/>
          <w:sz w:val="20"/>
          <w:szCs w:val="20"/>
        </w:rPr>
      </w:pPr>
      <w:r w:rsidRPr="00EE6FF5">
        <w:rPr>
          <w:rFonts w:ascii="Arial" w:hAnsi="Arial" w:cs="Arial"/>
          <w:b/>
          <w:sz w:val="20"/>
          <w:szCs w:val="20"/>
        </w:rPr>
        <w:t>А.А. Васильченко</w:t>
      </w:r>
      <w:r w:rsidRPr="00EE6FF5">
        <w:rPr>
          <w:rFonts w:ascii="Arial" w:hAnsi="Arial" w:cs="Arial"/>
          <w:sz w:val="20"/>
          <w:szCs w:val="20"/>
        </w:rPr>
        <w:t>, магистр, специальность «</w:t>
      </w:r>
      <w:proofErr w:type="spellStart"/>
      <w:r w:rsidRPr="00EE6FF5">
        <w:rPr>
          <w:rFonts w:ascii="Arial" w:hAnsi="Arial" w:cs="Arial"/>
          <w:sz w:val="20"/>
          <w:szCs w:val="20"/>
        </w:rPr>
        <w:t>Инноватика</w:t>
      </w:r>
      <w:proofErr w:type="spellEnd"/>
      <w:r w:rsidRPr="00EE6FF5">
        <w:rPr>
          <w:rFonts w:ascii="Arial" w:hAnsi="Arial" w:cs="Arial"/>
          <w:sz w:val="20"/>
          <w:szCs w:val="20"/>
        </w:rPr>
        <w:t>»</w:t>
      </w:r>
    </w:p>
    <w:p w14:paraId="224405B8" w14:textId="77777777" w:rsidR="00DF1B02" w:rsidRPr="00EE6FF5" w:rsidRDefault="00DF1B02" w:rsidP="00DF1B02">
      <w:pPr>
        <w:spacing w:after="0" w:line="240" w:lineRule="auto"/>
        <w:ind w:firstLine="567"/>
        <w:jc w:val="right"/>
        <w:rPr>
          <w:rFonts w:ascii="Arial" w:hAnsi="Arial" w:cs="Arial"/>
          <w:sz w:val="20"/>
          <w:szCs w:val="20"/>
        </w:rPr>
      </w:pPr>
      <w:r w:rsidRPr="00EE6FF5">
        <w:rPr>
          <w:rFonts w:ascii="Arial" w:hAnsi="Arial" w:cs="Arial"/>
          <w:sz w:val="20"/>
          <w:szCs w:val="20"/>
        </w:rPr>
        <w:t xml:space="preserve">ФГБОУ ВО «Казанский национальный исследовательский </w:t>
      </w:r>
    </w:p>
    <w:p w14:paraId="269C25B5" w14:textId="77777777" w:rsidR="00DF1B02" w:rsidRPr="00EE6FF5" w:rsidRDefault="00DF1B02" w:rsidP="00DF1B02">
      <w:pPr>
        <w:spacing w:after="0" w:line="240" w:lineRule="auto"/>
        <w:ind w:firstLine="567"/>
        <w:jc w:val="right"/>
        <w:rPr>
          <w:rFonts w:ascii="Arial" w:hAnsi="Arial" w:cs="Arial"/>
          <w:sz w:val="20"/>
          <w:szCs w:val="20"/>
        </w:rPr>
      </w:pPr>
      <w:r w:rsidRPr="00EE6FF5">
        <w:rPr>
          <w:rFonts w:ascii="Arial" w:hAnsi="Arial" w:cs="Arial"/>
          <w:sz w:val="20"/>
          <w:szCs w:val="20"/>
        </w:rPr>
        <w:t>технический университет им. А.Н. Туполева—КАИ»</w:t>
      </w:r>
    </w:p>
    <w:p w14:paraId="4F5F5DA1" w14:textId="77777777" w:rsidR="00DF1B02" w:rsidRPr="00EE6FF5" w:rsidRDefault="00DF1B02" w:rsidP="00DF1B02">
      <w:pPr>
        <w:spacing w:after="0" w:line="240" w:lineRule="auto"/>
        <w:ind w:firstLine="567"/>
        <w:jc w:val="right"/>
        <w:rPr>
          <w:rFonts w:ascii="Arial" w:eastAsia="Times New Roman" w:hAnsi="Arial" w:cs="Arial"/>
          <w:sz w:val="20"/>
          <w:szCs w:val="20"/>
          <w:lang w:eastAsia="ru-RU"/>
        </w:rPr>
      </w:pPr>
      <w:r w:rsidRPr="00EE6FF5">
        <w:rPr>
          <w:rFonts w:ascii="Arial" w:eastAsia="Times New Roman" w:hAnsi="Arial" w:cs="Arial"/>
          <w:b/>
          <w:sz w:val="20"/>
          <w:szCs w:val="20"/>
          <w:lang w:eastAsia="ru-RU"/>
        </w:rPr>
        <w:t>А.В. Лебедева</w:t>
      </w:r>
      <w:r w:rsidRPr="00EE6FF5">
        <w:rPr>
          <w:rFonts w:ascii="Arial" w:eastAsia="Times New Roman" w:hAnsi="Arial" w:cs="Arial"/>
          <w:sz w:val="20"/>
          <w:szCs w:val="20"/>
          <w:lang w:eastAsia="ru-RU"/>
        </w:rPr>
        <w:t xml:space="preserve">, кандидат экономических наук, доцент, </w:t>
      </w:r>
    </w:p>
    <w:p w14:paraId="1897D144" w14:textId="77777777" w:rsidR="00DF1B02" w:rsidRPr="00EE6FF5" w:rsidRDefault="00DF1B02" w:rsidP="00DF1B02">
      <w:pPr>
        <w:spacing w:after="0" w:line="240" w:lineRule="auto"/>
        <w:ind w:firstLine="567"/>
        <w:jc w:val="right"/>
        <w:rPr>
          <w:rFonts w:ascii="Arial" w:eastAsia="Times New Roman" w:hAnsi="Arial" w:cs="Arial"/>
          <w:sz w:val="20"/>
          <w:szCs w:val="20"/>
          <w:lang w:eastAsia="ru-RU"/>
        </w:rPr>
      </w:pPr>
      <w:r w:rsidRPr="00EE6FF5">
        <w:rPr>
          <w:rFonts w:ascii="Arial" w:eastAsia="Times New Roman" w:hAnsi="Arial" w:cs="Arial"/>
          <w:sz w:val="20"/>
          <w:szCs w:val="20"/>
          <w:lang w:eastAsia="ru-RU"/>
        </w:rPr>
        <w:t>доцент кафедры экономики, финансового права и</w:t>
      </w:r>
    </w:p>
    <w:p w14:paraId="1343E723" w14:textId="77777777" w:rsidR="00DF1B02" w:rsidRPr="00EE6FF5" w:rsidRDefault="00DF1B02" w:rsidP="00DF1B02">
      <w:pPr>
        <w:spacing w:after="0" w:line="240" w:lineRule="auto"/>
        <w:ind w:firstLine="567"/>
        <w:jc w:val="right"/>
        <w:rPr>
          <w:rFonts w:ascii="Arial" w:eastAsia="Times New Roman" w:hAnsi="Arial" w:cs="Arial"/>
          <w:sz w:val="20"/>
          <w:szCs w:val="20"/>
          <w:lang w:eastAsia="ru-RU"/>
        </w:rPr>
      </w:pPr>
      <w:r w:rsidRPr="00EE6FF5">
        <w:rPr>
          <w:rFonts w:ascii="Arial" w:eastAsia="Times New Roman" w:hAnsi="Arial" w:cs="Arial"/>
          <w:sz w:val="20"/>
          <w:szCs w:val="20"/>
          <w:lang w:eastAsia="ru-RU"/>
        </w:rPr>
        <w:t xml:space="preserve"> информационных технологий в деятельности ОВД </w:t>
      </w:r>
    </w:p>
    <w:p w14:paraId="2F06DD7E" w14:textId="77777777" w:rsidR="00DF1B02" w:rsidRPr="00EE6FF5" w:rsidRDefault="00DF1B02" w:rsidP="00DF1B02">
      <w:pPr>
        <w:spacing w:after="0" w:line="240" w:lineRule="auto"/>
        <w:ind w:firstLine="567"/>
        <w:jc w:val="right"/>
        <w:rPr>
          <w:rFonts w:ascii="Arial" w:eastAsia="Times New Roman" w:hAnsi="Arial" w:cs="Arial"/>
          <w:sz w:val="20"/>
          <w:szCs w:val="20"/>
          <w:lang w:eastAsia="ru-RU"/>
        </w:rPr>
      </w:pPr>
      <w:r w:rsidRPr="00EE6FF5">
        <w:rPr>
          <w:rFonts w:ascii="Arial" w:eastAsia="Times New Roman" w:hAnsi="Arial" w:cs="Arial"/>
          <w:sz w:val="20"/>
          <w:szCs w:val="20"/>
          <w:lang w:eastAsia="ru-RU"/>
        </w:rPr>
        <w:t>ФГКОУ ВО «Казанский юридический институт МВД России»</w:t>
      </w:r>
    </w:p>
    <w:p w14:paraId="092E0CEA" w14:textId="77777777" w:rsidR="00DF1B02" w:rsidRPr="00DF1B02" w:rsidRDefault="00DF1B02" w:rsidP="00DF1B02">
      <w:pPr>
        <w:spacing w:after="0" w:line="240" w:lineRule="auto"/>
        <w:ind w:firstLine="567"/>
        <w:jc w:val="right"/>
        <w:rPr>
          <w:rFonts w:ascii="Arial" w:hAnsi="Arial" w:cs="Arial"/>
          <w:sz w:val="20"/>
          <w:szCs w:val="20"/>
        </w:rPr>
      </w:pPr>
    </w:p>
    <w:p w14:paraId="46B2165E" w14:textId="77777777" w:rsidR="00DF1B02" w:rsidRPr="00EE6FF5" w:rsidRDefault="00DF1B02" w:rsidP="00DF1B02">
      <w:pPr>
        <w:spacing w:after="0" w:line="240" w:lineRule="auto"/>
        <w:ind w:firstLine="567"/>
        <w:jc w:val="both"/>
        <w:rPr>
          <w:rFonts w:ascii="Arial" w:hAnsi="Arial" w:cs="Arial"/>
          <w:i/>
          <w:sz w:val="20"/>
          <w:szCs w:val="20"/>
        </w:rPr>
      </w:pPr>
      <w:r w:rsidRPr="00EE6FF5">
        <w:rPr>
          <w:rFonts w:ascii="Arial" w:hAnsi="Arial" w:cs="Arial"/>
          <w:i/>
          <w:sz w:val="20"/>
          <w:szCs w:val="20"/>
        </w:rPr>
        <w:t xml:space="preserve">Рассмотренные подходы отечественных и зарубежных авторов к понятию «экосистема» представляют эволюцию изучаемой концепции. Так, авторы описывают переход использования данного термина от биологии в конце </w:t>
      </w:r>
      <w:r w:rsidRPr="00EE6FF5">
        <w:rPr>
          <w:rFonts w:ascii="Arial" w:hAnsi="Arial" w:cs="Arial"/>
          <w:i/>
          <w:sz w:val="20"/>
          <w:szCs w:val="20"/>
          <w:lang w:val="en-US"/>
        </w:rPr>
        <w:t>XIX</w:t>
      </w:r>
      <w:r w:rsidRPr="00EE6FF5">
        <w:rPr>
          <w:rFonts w:ascii="Arial" w:hAnsi="Arial" w:cs="Arial"/>
          <w:i/>
          <w:sz w:val="20"/>
          <w:szCs w:val="20"/>
        </w:rPr>
        <w:t xml:space="preserve"> века и до инновационных методик развития финансового сектора экономики в </w:t>
      </w:r>
      <w:r w:rsidRPr="00EE6FF5">
        <w:rPr>
          <w:rFonts w:ascii="Arial" w:hAnsi="Arial" w:cs="Arial"/>
          <w:i/>
          <w:sz w:val="20"/>
          <w:szCs w:val="20"/>
          <w:lang w:val="en-US"/>
        </w:rPr>
        <w:t>XXI</w:t>
      </w:r>
      <w:r w:rsidRPr="00EE6FF5">
        <w:rPr>
          <w:rFonts w:ascii="Arial" w:hAnsi="Arial" w:cs="Arial"/>
          <w:i/>
          <w:sz w:val="20"/>
          <w:szCs w:val="20"/>
        </w:rPr>
        <w:t xml:space="preserve"> веке. В исследовании проведен анализ конъюнктуры финансового рынка Российской Федерации в рамках реализации концепции «Экосистема». </w:t>
      </w:r>
    </w:p>
    <w:p w14:paraId="3910F82E" w14:textId="77777777" w:rsidR="00DF1B02" w:rsidRPr="00EE6FF5" w:rsidRDefault="00DF1B02" w:rsidP="00DF1B02">
      <w:pPr>
        <w:spacing w:after="0" w:line="240" w:lineRule="auto"/>
        <w:ind w:firstLine="567"/>
        <w:jc w:val="both"/>
        <w:rPr>
          <w:rFonts w:ascii="Arial" w:hAnsi="Arial" w:cs="Arial"/>
          <w:i/>
          <w:sz w:val="20"/>
          <w:szCs w:val="20"/>
        </w:rPr>
      </w:pPr>
      <w:r w:rsidRPr="00EE6FF5">
        <w:rPr>
          <w:rFonts w:ascii="Arial" w:hAnsi="Arial" w:cs="Arial"/>
          <w:i/>
          <w:sz w:val="20"/>
          <w:szCs w:val="20"/>
        </w:rPr>
        <w:t xml:space="preserve">В результате проведенного исследования показаны различия в целях деятельности «финансовых экосистем» и «финансовых </w:t>
      </w:r>
      <w:proofErr w:type="spellStart"/>
      <w:r w:rsidRPr="00EE6FF5">
        <w:rPr>
          <w:rFonts w:ascii="Arial" w:hAnsi="Arial" w:cs="Arial"/>
          <w:i/>
          <w:sz w:val="20"/>
          <w:szCs w:val="20"/>
        </w:rPr>
        <w:t>маркетплейсов</w:t>
      </w:r>
      <w:proofErr w:type="spellEnd"/>
      <w:r w:rsidRPr="00EE6FF5">
        <w:rPr>
          <w:rFonts w:ascii="Arial" w:hAnsi="Arial" w:cs="Arial"/>
          <w:i/>
          <w:sz w:val="20"/>
          <w:szCs w:val="20"/>
        </w:rPr>
        <w:t>». Сделан вывод о неизбежности развития концепции «экосистема» в финансовой сфере, как на национальном рынке, так и мировом.</w:t>
      </w:r>
    </w:p>
    <w:p w14:paraId="5B0DC2FE" w14:textId="77777777" w:rsidR="00DF1B02" w:rsidRPr="00EE6FF5" w:rsidRDefault="00DF1B02" w:rsidP="00DF1B02">
      <w:pPr>
        <w:spacing w:after="0" w:line="240" w:lineRule="auto"/>
        <w:ind w:firstLine="567"/>
        <w:jc w:val="both"/>
        <w:rPr>
          <w:rFonts w:ascii="Arial" w:hAnsi="Arial" w:cs="Arial"/>
          <w:i/>
          <w:sz w:val="20"/>
          <w:szCs w:val="20"/>
        </w:rPr>
      </w:pPr>
    </w:p>
    <w:p w14:paraId="39FE72A6" w14:textId="77777777" w:rsidR="00DF1B02" w:rsidRPr="001D698E" w:rsidRDefault="00DF1B02" w:rsidP="00DF1B02">
      <w:pPr>
        <w:spacing w:after="0" w:line="240" w:lineRule="auto"/>
        <w:ind w:firstLine="567"/>
        <w:jc w:val="both"/>
        <w:rPr>
          <w:rFonts w:ascii="Arial" w:hAnsi="Arial" w:cs="Arial"/>
          <w:i/>
          <w:sz w:val="20"/>
          <w:szCs w:val="20"/>
        </w:rPr>
      </w:pPr>
      <w:r w:rsidRPr="00EE6FF5">
        <w:rPr>
          <w:rFonts w:ascii="Arial" w:hAnsi="Arial" w:cs="Arial"/>
          <w:i/>
          <w:sz w:val="20"/>
          <w:szCs w:val="20"/>
        </w:rPr>
        <w:t xml:space="preserve">Ключевые слова: экосистема, финансовый рынок, бизнес-модель, инновации, </w:t>
      </w:r>
      <w:proofErr w:type="spellStart"/>
      <w:r w:rsidRPr="00EE6FF5">
        <w:rPr>
          <w:rFonts w:ascii="Arial" w:hAnsi="Arial" w:cs="Arial"/>
          <w:i/>
          <w:sz w:val="20"/>
          <w:szCs w:val="20"/>
        </w:rPr>
        <w:t>цифровизация</w:t>
      </w:r>
      <w:proofErr w:type="spellEnd"/>
      <w:r w:rsidRPr="00EE6FF5">
        <w:rPr>
          <w:rFonts w:ascii="Arial" w:hAnsi="Arial" w:cs="Arial"/>
          <w:i/>
          <w:sz w:val="20"/>
          <w:szCs w:val="20"/>
        </w:rPr>
        <w:t xml:space="preserve">, конкурентоспособность, экономическая теория, </w:t>
      </w:r>
      <w:proofErr w:type="spellStart"/>
      <w:r w:rsidRPr="00EE6FF5">
        <w:rPr>
          <w:rFonts w:ascii="Arial" w:hAnsi="Arial" w:cs="Arial"/>
          <w:i/>
          <w:sz w:val="20"/>
          <w:szCs w:val="20"/>
        </w:rPr>
        <w:t>маркетплейс</w:t>
      </w:r>
      <w:proofErr w:type="spellEnd"/>
      <w:r w:rsidRPr="00EE6FF5">
        <w:rPr>
          <w:rFonts w:ascii="Arial" w:hAnsi="Arial" w:cs="Arial"/>
          <w:i/>
          <w:sz w:val="20"/>
          <w:szCs w:val="20"/>
        </w:rPr>
        <w:t>, банковская деятельность</w:t>
      </w:r>
    </w:p>
    <w:p w14:paraId="7181251D" w14:textId="3EEFFE5A" w:rsidR="00DF1B02" w:rsidRDefault="00DF1B02" w:rsidP="00DF1B02">
      <w:pPr>
        <w:spacing w:after="0" w:line="240" w:lineRule="auto"/>
        <w:ind w:firstLine="567"/>
        <w:jc w:val="right"/>
        <w:rPr>
          <w:rFonts w:ascii="Arial" w:hAnsi="Arial" w:cs="Arial"/>
          <w:color w:val="000000"/>
          <w:sz w:val="20"/>
          <w:szCs w:val="20"/>
        </w:rPr>
      </w:pPr>
    </w:p>
    <w:p w14:paraId="17FD9B57" w14:textId="61219D15" w:rsidR="001058B8" w:rsidRDefault="001058B8" w:rsidP="00DF1B02">
      <w:pPr>
        <w:spacing w:after="0" w:line="240" w:lineRule="auto"/>
        <w:ind w:firstLine="567"/>
        <w:jc w:val="right"/>
        <w:rPr>
          <w:rFonts w:ascii="Arial" w:hAnsi="Arial" w:cs="Arial"/>
          <w:color w:val="000000"/>
          <w:sz w:val="20"/>
          <w:szCs w:val="20"/>
        </w:rPr>
      </w:pPr>
    </w:p>
    <w:p w14:paraId="61940DDC" w14:textId="77777777" w:rsidR="001058B8" w:rsidRPr="00DF1B02" w:rsidRDefault="001058B8" w:rsidP="00DF1B02">
      <w:pPr>
        <w:spacing w:after="0" w:line="240" w:lineRule="auto"/>
        <w:ind w:firstLine="567"/>
        <w:jc w:val="right"/>
        <w:rPr>
          <w:rFonts w:ascii="Arial" w:hAnsi="Arial" w:cs="Arial"/>
          <w:color w:val="000000"/>
          <w:sz w:val="20"/>
          <w:szCs w:val="20"/>
        </w:rPr>
      </w:pPr>
    </w:p>
    <w:p w14:paraId="4AE20815" w14:textId="77777777" w:rsidR="001058B8" w:rsidRPr="00DF1B02" w:rsidRDefault="001058B8" w:rsidP="001058B8">
      <w:pPr>
        <w:spacing w:after="0" w:line="240" w:lineRule="auto"/>
        <w:ind w:firstLine="567"/>
        <w:jc w:val="both"/>
        <w:rPr>
          <w:rFonts w:ascii="Arial" w:hAnsi="Arial" w:cs="Arial"/>
          <w:b/>
          <w:bCs/>
          <w:sz w:val="20"/>
          <w:szCs w:val="20"/>
          <w:lang w:val="en-US"/>
        </w:rPr>
      </w:pPr>
      <w:r w:rsidRPr="00DF1B02">
        <w:rPr>
          <w:rFonts w:ascii="Arial" w:hAnsi="Arial" w:cs="Arial"/>
          <w:b/>
          <w:bCs/>
          <w:sz w:val="20"/>
          <w:szCs w:val="20"/>
          <w:lang w:val="en-US"/>
        </w:rPr>
        <w:t>THEORETICAL ASPECTS OF THE ECOSYSTEM CONCEPT: ANALYSIS OF THE ESSENCE AND ROLE IN FINANCIAL MARKETS</w:t>
      </w:r>
    </w:p>
    <w:p w14:paraId="5C5CF8DA" w14:textId="77777777" w:rsidR="001058B8" w:rsidRDefault="001058B8" w:rsidP="001058B8">
      <w:pPr>
        <w:spacing w:after="0" w:line="240" w:lineRule="auto"/>
        <w:ind w:firstLine="567"/>
        <w:jc w:val="right"/>
        <w:rPr>
          <w:rFonts w:ascii="Arial" w:hAnsi="Arial" w:cs="Arial"/>
          <w:b/>
          <w:sz w:val="20"/>
          <w:szCs w:val="20"/>
          <w:lang w:val="en"/>
        </w:rPr>
      </w:pPr>
    </w:p>
    <w:p w14:paraId="75C39A42" w14:textId="77777777" w:rsidR="001058B8" w:rsidRPr="00EE6FF5" w:rsidRDefault="001058B8" w:rsidP="001058B8">
      <w:pPr>
        <w:spacing w:after="0" w:line="240" w:lineRule="auto"/>
        <w:ind w:firstLine="567"/>
        <w:jc w:val="right"/>
        <w:rPr>
          <w:rFonts w:ascii="Arial" w:eastAsia="Times New Roman" w:hAnsi="Arial" w:cs="Arial"/>
          <w:b/>
          <w:sz w:val="20"/>
          <w:szCs w:val="20"/>
          <w:lang w:val="en-US" w:eastAsia="ru-RU"/>
        </w:rPr>
      </w:pPr>
      <w:r w:rsidRPr="00EE6FF5">
        <w:rPr>
          <w:rFonts w:ascii="Arial" w:hAnsi="Arial" w:cs="Arial"/>
          <w:b/>
          <w:sz w:val="20"/>
          <w:szCs w:val="20"/>
          <w:lang w:val="en"/>
        </w:rPr>
        <w:t xml:space="preserve">A.A. </w:t>
      </w:r>
      <w:proofErr w:type="spellStart"/>
      <w:r w:rsidRPr="00EE6FF5">
        <w:rPr>
          <w:rFonts w:ascii="Arial" w:hAnsi="Arial" w:cs="Arial"/>
          <w:b/>
          <w:sz w:val="20"/>
          <w:szCs w:val="20"/>
          <w:lang w:val="en"/>
        </w:rPr>
        <w:t>Vasilchenko</w:t>
      </w:r>
      <w:proofErr w:type="spellEnd"/>
      <w:r w:rsidRPr="00EE6FF5">
        <w:rPr>
          <w:rFonts w:ascii="Arial" w:hAnsi="Arial" w:cs="Arial"/>
          <w:b/>
          <w:sz w:val="20"/>
          <w:szCs w:val="20"/>
          <w:lang w:val="en-US"/>
        </w:rPr>
        <w:t xml:space="preserve">, </w:t>
      </w:r>
      <w:r w:rsidRPr="00EE6FF5">
        <w:rPr>
          <w:rFonts w:ascii="Arial" w:eastAsia="Times New Roman" w:hAnsi="Arial" w:cs="Arial"/>
          <w:b/>
          <w:sz w:val="20"/>
          <w:szCs w:val="20"/>
          <w:lang w:val="en-US" w:eastAsia="ru-RU"/>
        </w:rPr>
        <w:t xml:space="preserve">A.V. </w:t>
      </w:r>
      <w:proofErr w:type="spellStart"/>
      <w:r w:rsidRPr="00EE6FF5">
        <w:rPr>
          <w:rFonts w:ascii="Arial" w:eastAsia="Times New Roman" w:hAnsi="Arial" w:cs="Arial"/>
          <w:b/>
          <w:sz w:val="20"/>
          <w:szCs w:val="20"/>
          <w:lang w:val="en-US" w:eastAsia="ru-RU"/>
        </w:rPr>
        <w:t>Lebedeva</w:t>
      </w:r>
      <w:proofErr w:type="spellEnd"/>
    </w:p>
    <w:p w14:paraId="6C01D8B9" w14:textId="77777777" w:rsidR="001058B8" w:rsidRPr="00EE6FF5" w:rsidRDefault="001058B8" w:rsidP="001058B8">
      <w:pPr>
        <w:spacing w:after="0" w:line="240" w:lineRule="auto"/>
        <w:ind w:firstLine="567"/>
        <w:jc w:val="both"/>
        <w:rPr>
          <w:rFonts w:ascii="Arial" w:hAnsi="Arial" w:cs="Arial"/>
          <w:sz w:val="20"/>
          <w:szCs w:val="20"/>
          <w:lang w:val="en-US"/>
        </w:rPr>
      </w:pPr>
    </w:p>
    <w:p w14:paraId="1DE43010" w14:textId="77777777" w:rsidR="001058B8" w:rsidRPr="001D698E" w:rsidRDefault="001058B8" w:rsidP="001058B8">
      <w:pPr>
        <w:spacing w:after="0" w:line="240" w:lineRule="auto"/>
        <w:ind w:firstLine="567"/>
        <w:jc w:val="both"/>
        <w:rPr>
          <w:rFonts w:ascii="Arial" w:hAnsi="Arial" w:cs="Arial"/>
          <w:i/>
          <w:sz w:val="20"/>
          <w:szCs w:val="20"/>
          <w:lang w:val="en-US"/>
        </w:rPr>
      </w:pPr>
      <w:r w:rsidRPr="001D698E">
        <w:rPr>
          <w:rFonts w:ascii="Arial" w:hAnsi="Arial" w:cs="Arial"/>
          <w:i/>
          <w:sz w:val="20"/>
          <w:szCs w:val="20"/>
          <w:lang w:val="en"/>
        </w:rPr>
        <w:t>The considered approaches of domestic and foreign authors to the concept of “ecosystem” build a chain of evolution of the concept being studied. Thus, the author describes the transition of the use of this term from biology at the end of the 19th century to innovative methods for the development of the banking sector in the 21st century. The study analyzed the conditions not only of the financial market in the Russian Federation, but also of the economic industry as a whole within the framework of the implementation of the “Ecosystem” concept.</w:t>
      </w:r>
    </w:p>
    <w:p w14:paraId="56149D38" w14:textId="77777777" w:rsidR="001058B8" w:rsidRPr="001D698E" w:rsidRDefault="001058B8" w:rsidP="001058B8">
      <w:pPr>
        <w:spacing w:after="0" w:line="240" w:lineRule="auto"/>
        <w:ind w:firstLine="567"/>
        <w:jc w:val="both"/>
        <w:rPr>
          <w:rFonts w:ascii="Arial" w:hAnsi="Arial" w:cs="Arial"/>
          <w:i/>
          <w:sz w:val="20"/>
          <w:szCs w:val="20"/>
          <w:lang w:val="en-US"/>
        </w:rPr>
      </w:pPr>
      <w:r w:rsidRPr="001D698E">
        <w:rPr>
          <w:rFonts w:ascii="Arial" w:hAnsi="Arial" w:cs="Arial"/>
          <w:i/>
          <w:sz w:val="20"/>
          <w:szCs w:val="20"/>
          <w:lang w:val="en"/>
        </w:rPr>
        <w:t>As a result of the study, differences in the goals of the activities of “financial ecosystems” and “financial marketplaces” are shown. It is concluded that the development of the “ecosystem” concept in the financial sector is inevitable, both in the national and global markets.</w:t>
      </w:r>
    </w:p>
    <w:p w14:paraId="6FE04B27" w14:textId="77777777" w:rsidR="001058B8" w:rsidRDefault="001058B8" w:rsidP="001058B8">
      <w:pPr>
        <w:spacing w:after="0" w:line="240" w:lineRule="auto"/>
        <w:ind w:firstLine="567"/>
        <w:jc w:val="both"/>
        <w:rPr>
          <w:rFonts w:ascii="Arial" w:hAnsi="Arial" w:cs="Arial"/>
          <w:i/>
          <w:sz w:val="20"/>
          <w:szCs w:val="20"/>
          <w:lang w:val="en-US"/>
        </w:rPr>
      </w:pPr>
    </w:p>
    <w:p w14:paraId="0AB000E5" w14:textId="77777777" w:rsidR="001058B8" w:rsidRPr="00EE6FF5" w:rsidRDefault="001058B8" w:rsidP="001058B8">
      <w:pPr>
        <w:spacing w:after="0" w:line="240" w:lineRule="auto"/>
        <w:ind w:firstLine="567"/>
        <w:jc w:val="both"/>
        <w:rPr>
          <w:rFonts w:ascii="Arial" w:hAnsi="Arial" w:cs="Arial"/>
          <w:i/>
          <w:sz w:val="20"/>
          <w:szCs w:val="20"/>
          <w:lang w:val="en-US"/>
        </w:rPr>
      </w:pPr>
      <w:r w:rsidRPr="001D698E">
        <w:rPr>
          <w:rFonts w:ascii="Arial" w:hAnsi="Arial" w:cs="Arial"/>
          <w:i/>
          <w:sz w:val="20"/>
          <w:szCs w:val="20"/>
          <w:lang w:val="en-US"/>
        </w:rPr>
        <w:t>Key words: ecosystem, financial market, business model, innovation, digitalization, competitiveness, econom</w:t>
      </w:r>
      <w:r>
        <w:rPr>
          <w:rFonts w:ascii="Arial" w:hAnsi="Arial" w:cs="Arial"/>
          <w:i/>
          <w:sz w:val="20"/>
          <w:szCs w:val="20"/>
          <w:lang w:val="en-US"/>
        </w:rPr>
        <w:t xml:space="preserve">ic theory, </w:t>
      </w:r>
      <w:r w:rsidRPr="00EE6FF5">
        <w:rPr>
          <w:rFonts w:ascii="Arial" w:hAnsi="Arial" w:cs="Arial"/>
          <w:i/>
          <w:sz w:val="20"/>
          <w:szCs w:val="20"/>
          <w:lang w:val="en-US"/>
        </w:rPr>
        <w:t>marketplace, banking</w:t>
      </w:r>
    </w:p>
    <w:p w14:paraId="09F1BC05" w14:textId="396AD4FF" w:rsidR="00DF1B02" w:rsidRDefault="00DF1B02" w:rsidP="00DF1B02">
      <w:pPr>
        <w:pStyle w:val="ae"/>
        <w:spacing w:after="0" w:line="240" w:lineRule="auto"/>
        <w:ind w:left="0" w:firstLine="567"/>
        <w:jc w:val="both"/>
        <w:rPr>
          <w:rFonts w:ascii="Arial" w:hAnsi="Arial" w:cs="Arial"/>
          <w:sz w:val="20"/>
          <w:szCs w:val="20"/>
          <w:lang w:val="en-US"/>
        </w:rPr>
      </w:pPr>
    </w:p>
    <w:p w14:paraId="527A1FF0" w14:textId="77777777" w:rsidR="001058B8" w:rsidRPr="001058B8" w:rsidRDefault="001058B8" w:rsidP="00DF1B02">
      <w:pPr>
        <w:pStyle w:val="ae"/>
        <w:spacing w:after="0" w:line="240" w:lineRule="auto"/>
        <w:ind w:left="0" w:firstLine="567"/>
        <w:jc w:val="both"/>
        <w:rPr>
          <w:rFonts w:ascii="Arial" w:hAnsi="Arial" w:cs="Arial"/>
          <w:sz w:val="20"/>
          <w:szCs w:val="20"/>
          <w:lang w:val="en-US"/>
        </w:rPr>
      </w:pPr>
    </w:p>
    <w:p w14:paraId="74158018" w14:textId="77777777" w:rsidR="001058B8" w:rsidRPr="001058B8" w:rsidRDefault="001058B8" w:rsidP="00DF1B02">
      <w:pPr>
        <w:pStyle w:val="ae"/>
        <w:spacing w:after="0" w:line="240" w:lineRule="auto"/>
        <w:ind w:left="0" w:firstLine="567"/>
        <w:jc w:val="both"/>
        <w:rPr>
          <w:rFonts w:ascii="Arial" w:hAnsi="Arial" w:cs="Arial"/>
          <w:sz w:val="20"/>
          <w:szCs w:val="20"/>
          <w:lang w:val="en-US"/>
        </w:rPr>
      </w:pPr>
    </w:p>
    <w:p w14:paraId="19C6B8C7" w14:textId="77777777" w:rsidR="00DF1B02" w:rsidRPr="00DF1B02" w:rsidRDefault="00DF1B02" w:rsidP="00DF1B02">
      <w:pPr>
        <w:pStyle w:val="ae"/>
        <w:tabs>
          <w:tab w:val="left" w:pos="851"/>
        </w:tabs>
        <w:spacing w:after="0" w:line="240" w:lineRule="auto"/>
        <w:ind w:left="0" w:firstLine="567"/>
        <w:jc w:val="both"/>
        <w:rPr>
          <w:rFonts w:ascii="Arial" w:hAnsi="Arial" w:cs="Arial"/>
          <w:sz w:val="18"/>
          <w:szCs w:val="18"/>
        </w:rPr>
      </w:pPr>
      <w:r w:rsidRPr="00DF1B02">
        <w:rPr>
          <w:rFonts w:ascii="Arial" w:hAnsi="Arial" w:cs="Arial"/>
          <w:sz w:val="18"/>
          <w:szCs w:val="18"/>
        </w:rPr>
        <w:t xml:space="preserve">Литература: </w:t>
      </w:r>
    </w:p>
    <w:p w14:paraId="77AB5D2B" w14:textId="77777777" w:rsidR="00DF1B02" w:rsidRPr="00DF1B02" w:rsidRDefault="00DF1B02" w:rsidP="00DF1B02">
      <w:pPr>
        <w:pStyle w:val="ae"/>
        <w:tabs>
          <w:tab w:val="left" w:pos="851"/>
        </w:tabs>
        <w:spacing w:after="0" w:line="240" w:lineRule="auto"/>
        <w:ind w:left="0" w:firstLine="567"/>
        <w:jc w:val="both"/>
        <w:rPr>
          <w:rFonts w:ascii="Arial" w:hAnsi="Arial" w:cs="Arial"/>
          <w:sz w:val="18"/>
          <w:szCs w:val="18"/>
        </w:rPr>
      </w:pPr>
    </w:p>
    <w:p w14:paraId="04222147" w14:textId="77777777" w:rsidR="00DF1B02" w:rsidRPr="00DF1B02" w:rsidRDefault="00DF1B02" w:rsidP="00DF1B02">
      <w:pPr>
        <w:pStyle w:val="ae"/>
        <w:numPr>
          <w:ilvl w:val="0"/>
          <w:numId w:val="3"/>
        </w:numPr>
        <w:tabs>
          <w:tab w:val="left" w:pos="851"/>
          <w:tab w:val="left" w:pos="993"/>
        </w:tabs>
        <w:spacing w:after="0" w:line="240" w:lineRule="auto"/>
        <w:ind w:left="0" w:firstLine="567"/>
        <w:jc w:val="both"/>
        <w:rPr>
          <w:rFonts w:ascii="Arial" w:hAnsi="Arial" w:cs="Arial"/>
          <w:sz w:val="18"/>
          <w:szCs w:val="18"/>
        </w:rPr>
      </w:pPr>
      <w:r w:rsidRPr="00DF1B02">
        <w:rPr>
          <w:rFonts w:ascii="Arial" w:hAnsi="Arial" w:cs="Arial"/>
          <w:sz w:val="18"/>
          <w:szCs w:val="18"/>
        </w:rPr>
        <w:t>Титов, И. А. Трансформация роли экосистем в контексте современных условий развития цифровой экономики в России / И. А. Титов, А. З. Бобылева // Государственное управление. Электронный вестник. – 2023. – № 98. – С. 48-61.</w:t>
      </w:r>
    </w:p>
    <w:p w14:paraId="2C634E93" w14:textId="77777777" w:rsidR="00DF1B02" w:rsidRPr="00DF1B02" w:rsidRDefault="00DF1B02" w:rsidP="00DF1B02">
      <w:pPr>
        <w:pStyle w:val="ae"/>
        <w:numPr>
          <w:ilvl w:val="0"/>
          <w:numId w:val="3"/>
        </w:numPr>
        <w:tabs>
          <w:tab w:val="left" w:pos="851"/>
          <w:tab w:val="left" w:pos="993"/>
        </w:tabs>
        <w:spacing w:after="0" w:line="240" w:lineRule="auto"/>
        <w:ind w:left="0" w:firstLine="567"/>
        <w:jc w:val="both"/>
        <w:rPr>
          <w:rFonts w:ascii="Arial" w:hAnsi="Arial" w:cs="Arial"/>
          <w:sz w:val="18"/>
          <w:szCs w:val="18"/>
        </w:rPr>
      </w:pPr>
      <w:proofErr w:type="spellStart"/>
      <w:r w:rsidRPr="00DF1B02">
        <w:rPr>
          <w:rFonts w:ascii="Arial" w:hAnsi="Arial" w:cs="Arial"/>
          <w:sz w:val="18"/>
          <w:szCs w:val="18"/>
        </w:rPr>
        <w:t>Мур</w:t>
      </w:r>
      <w:proofErr w:type="spellEnd"/>
      <w:r w:rsidRPr="00DF1B02">
        <w:rPr>
          <w:rFonts w:ascii="Arial" w:hAnsi="Arial" w:cs="Arial"/>
          <w:sz w:val="18"/>
          <w:szCs w:val="18"/>
        </w:rPr>
        <w:t xml:space="preserve"> Дж. Хищник и жертва: новая экология конкуренции. – Режим доступа: URL: </w:t>
      </w:r>
      <w:hyperlink r:id="rId36" w:history="1">
        <w:r w:rsidRPr="00DF1B02">
          <w:rPr>
            <w:rFonts w:ascii="Arial" w:hAnsi="Arial" w:cs="Arial"/>
            <w:sz w:val="18"/>
            <w:szCs w:val="18"/>
          </w:rPr>
          <w:t>https://big-i.ru/management/strategiya/khishchniki-i-zhertvy-novaya-ekologiya-konkurentsii/</w:t>
        </w:r>
      </w:hyperlink>
      <w:r w:rsidRPr="00DF1B02">
        <w:rPr>
          <w:rFonts w:ascii="Arial" w:hAnsi="Arial" w:cs="Arial"/>
          <w:sz w:val="18"/>
          <w:szCs w:val="18"/>
        </w:rPr>
        <w:t xml:space="preserve"> (дата обращения: 05.10.2023).</w:t>
      </w:r>
    </w:p>
    <w:p w14:paraId="78CA3690" w14:textId="77777777" w:rsidR="00DF1B02" w:rsidRPr="00DF1B02" w:rsidRDefault="00DF1B02" w:rsidP="00DF1B02">
      <w:pPr>
        <w:pStyle w:val="ae"/>
        <w:numPr>
          <w:ilvl w:val="0"/>
          <w:numId w:val="3"/>
        </w:numPr>
        <w:tabs>
          <w:tab w:val="left" w:pos="851"/>
          <w:tab w:val="left" w:pos="993"/>
        </w:tabs>
        <w:spacing w:after="0" w:line="240" w:lineRule="auto"/>
        <w:ind w:left="0" w:firstLine="567"/>
        <w:jc w:val="both"/>
        <w:rPr>
          <w:rFonts w:ascii="Arial" w:hAnsi="Arial" w:cs="Arial"/>
          <w:sz w:val="18"/>
          <w:szCs w:val="18"/>
        </w:rPr>
      </w:pPr>
      <w:r w:rsidRPr="00DF1B02">
        <w:rPr>
          <w:rFonts w:ascii="Arial" w:hAnsi="Arial" w:cs="Arial"/>
          <w:sz w:val="18"/>
          <w:szCs w:val="18"/>
        </w:rPr>
        <w:t>Розенберг Г.С. БИЗНЕС-ЭКОСИСТЕМЫ: ЧТО СТОИТ ЗА СЛОВАМИ И КУДА ЭТО ВЕДЕТ? [Электронный ресурс]// Биосфера. - 2020. - №4. Режим доступа: URL: https://cyberleninka.ru/article/n/biznes-ekosistemy-chto-stoit-za-slovami-i-kuda-eto-vedet (дата обращения: 25.10.2023).</w:t>
      </w:r>
    </w:p>
    <w:p w14:paraId="009C385D" w14:textId="77777777" w:rsidR="00DF1B02" w:rsidRPr="00DF1B02" w:rsidRDefault="00DF1B02" w:rsidP="00DF1B02">
      <w:pPr>
        <w:pStyle w:val="ae"/>
        <w:numPr>
          <w:ilvl w:val="0"/>
          <w:numId w:val="3"/>
        </w:numPr>
        <w:tabs>
          <w:tab w:val="left" w:pos="851"/>
          <w:tab w:val="left" w:pos="993"/>
        </w:tabs>
        <w:spacing w:after="0" w:line="240" w:lineRule="auto"/>
        <w:ind w:left="0" w:firstLine="567"/>
        <w:jc w:val="both"/>
        <w:rPr>
          <w:rFonts w:ascii="Arial" w:hAnsi="Arial" w:cs="Arial"/>
          <w:sz w:val="18"/>
          <w:szCs w:val="18"/>
        </w:rPr>
      </w:pPr>
      <w:proofErr w:type="spellStart"/>
      <w:r w:rsidRPr="00DF1B02">
        <w:rPr>
          <w:rFonts w:ascii="Arial" w:hAnsi="Arial" w:cs="Arial"/>
          <w:sz w:val="18"/>
          <w:szCs w:val="18"/>
        </w:rPr>
        <w:t>Эскиндаров</w:t>
      </w:r>
      <w:proofErr w:type="spellEnd"/>
      <w:r w:rsidRPr="00DF1B02">
        <w:rPr>
          <w:rFonts w:ascii="Arial" w:hAnsi="Arial" w:cs="Arial"/>
          <w:sz w:val="18"/>
          <w:szCs w:val="18"/>
        </w:rPr>
        <w:t xml:space="preserve">, М. А. Модернизация банковского сектора и рынка ценных бумаг в интересах национальной экономики / М. А. </w:t>
      </w:r>
      <w:proofErr w:type="spellStart"/>
      <w:r w:rsidRPr="00DF1B02">
        <w:rPr>
          <w:rFonts w:ascii="Arial" w:hAnsi="Arial" w:cs="Arial"/>
          <w:sz w:val="18"/>
          <w:szCs w:val="18"/>
        </w:rPr>
        <w:t>Эскиндаров</w:t>
      </w:r>
      <w:proofErr w:type="spellEnd"/>
      <w:r w:rsidRPr="00DF1B02">
        <w:rPr>
          <w:rFonts w:ascii="Arial" w:hAnsi="Arial" w:cs="Arial"/>
          <w:sz w:val="18"/>
          <w:szCs w:val="18"/>
        </w:rPr>
        <w:t xml:space="preserve"> // Модернизация банковского сектора и рынка ценных бумаг в интересах повышения эффективности национальной экономики. – Москва: Издание Государственной Думы, 2018. – С. 59-73.</w:t>
      </w:r>
    </w:p>
    <w:p w14:paraId="042AF99E" w14:textId="77777777" w:rsidR="00DF1B02" w:rsidRPr="00DF1B02" w:rsidRDefault="00DF1B02" w:rsidP="00DF1B02">
      <w:pPr>
        <w:pStyle w:val="ae"/>
        <w:numPr>
          <w:ilvl w:val="0"/>
          <w:numId w:val="3"/>
        </w:numPr>
        <w:tabs>
          <w:tab w:val="left" w:pos="851"/>
          <w:tab w:val="left" w:pos="993"/>
        </w:tabs>
        <w:spacing w:after="0" w:line="240" w:lineRule="auto"/>
        <w:ind w:left="0" w:firstLine="567"/>
        <w:jc w:val="both"/>
        <w:rPr>
          <w:rFonts w:ascii="Arial" w:hAnsi="Arial" w:cs="Arial"/>
          <w:sz w:val="18"/>
          <w:szCs w:val="18"/>
        </w:rPr>
      </w:pPr>
      <w:proofErr w:type="spellStart"/>
      <w:r w:rsidRPr="00DF1B02">
        <w:rPr>
          <w:rFonts w:ascii="Arial" w:hAnsi="Arial" w:cs="Arial"/>
          <w:sz w:val="18"/>
          <w:szCs w:val="18"/>
          <w:lang w:val="en-US"/>
        </w:rPr>
        <w:t>Schroeck</w:t>
      </w:r>
      <w:proofErr w:type="spellEnd"/>
      <w:r w:rsidRPr="00DF1B02">
        <w:rPr>
          <w:rFonts w:ascii="Arial" w:hAnsi="Arial" w:cs="Arial"/>
          <w:sz w:val="18"/>
          <w:szCs w:val="18"/>
        </w:rPr>
        <w:t xml:space="preserve"> </w:t>
      </w:r>
      <w:r w:rsidRPr="00DF1B02">
        <w:rPr>
          <w:rFonts w:ascii="Arial" w:hAnsi="Arial" w:cs="Arial"/>
          <w:sz w:val="18"/>
          <w:szCs w:val="18"/>
          <w:lang w:val="en-US"/>
        </w:rPr>
        <w:t>M</w:t>
      </w:r>
      <w:r w:rsidRPr="00DF1B02">
        <w:rPr>
          <w:rFonts w:ascii="Arial" w:hAnsi="Arial" w:cs="Arial"/>
          <w:sz w:val="18"/>
          <w:szCs w:val="18"/>
        </w:rPr>
        <w:t xml:space="preserve">., </w:t>
      </w:r>
      <w:r w:rsidRPr="00DF1B02">
        <w:rPr>
          <w:rFonts w:ascii="Arial" w:hAnsi="Arial" w:cs="Arial"/>
          <w:sz w:val="18"/>
          <w:szCs w:val="18"/>
          <w:lang w:val="en-US"/>
        </w:rPr>
        <w:t>Kwan</w:t>
      </w:r>
      <w:r w:rsidRPr="00DF1B02">
        <w:rPr>
          <w:rFonts w:ascii="Arial" w:hAnsi="Arial" w:cs="Arial"/>
          <w:sz w:val="18"/>
          <w:szCs w:val="18"/>
        </w:rPr>
        <w:t xml:space="preserve"> </w:t>
      </w:r>
      <w:r w:rsidRPr="00DF1B02">
        <w:rPr>
          <w:rFonts w:ascii="Arial" w:hAnsi="Arial" w:cs="Arial"/>
          <w:sz w:val="18"/>
          <w:szCs w:val="18"/>
          <w:lang w:val="en-US"/>
        </w:rPr>
        <w:t>A</w:t>
      </w:r>
      <w:r w:rsidRPr="00DF1B02">
        <w:rPr>
          <w:rFonts w:ascii="Arial" w:hAnsi="Arial" w:cs="Arial"/>
          <w:sz w:val="18"/>
          <w:szCs w:val="18"/>
        </w:rPr>
        <w:t xml:space="preserve">., </w:t>
      </w:r>
      <w:r w:rsidRPr="00DF1B02">
        <w:rPr>
          <w:rFonts w:ascii="Arial" w:hAnsi="Arial" w:cs="Arial"/>
          <w:sz w:val="18"/>
          <w:szCs w:val="18"/>
          <w:lang w:val="en-US"/>
        </w:rPr>
        <w:t>Kawamura</w:t>
      </w:r>
      <w:r w:rsidRPr="00DF1B02">
        <w:rPr>
          <w:rFonts w:ascii="Arial" w:hAnsi="Arial" w:cs="Arial"/>
          <w:sz w:val="18"/>
          <w:szCs w:val="18"/>
        </w:rPr>
        <w:t xml:space="preserve"> </w:t>
      </w:r>
      <w:r w:rsidRPr="00DF1B02">
        <w:rPr>
          <w:rFonts w:ascii="Arial" w:hAnsi="Arial" w:cs="Arial"/>
          <w:sz w:val="18"/>
          <w:szCs w:val="18"/>
          <w:lang w:val="en-US"/>
        </w:rPr>
        <w:t>J</w:t>
      </w:r>
      <w:r w:rsidRPr="00DF1B02">
        <w:rPr>
          <w:rFonts w:ascii="Arial" w:hAnsi="Arial" w:cs="Arial"/>
          <w:sz w:val="18"/>
          <w:szCs w:val="18"/>
        </w:rPr>
        <w:t xml:space="preserve">. </w:t>
      </w:r>
      <w:r w:rsidRPr="00DF1B02">
        <w:rPr>
          <w:rFonts w:ascii="Arial" w:hAnsi="Arial" w:cs="Arial"/>
          <w:sz w:val="18"/>
          <w:szCs w:val="18"/>
          <w:lang w:val="en-US"/>
        </w:rPr>
        <w:t>Ecosystem</w:t>
      </w:r>
      <w:r w:rsidRPr="00DF1B02">
        <w:rPr>
          <w:rFonts w:ascii="Arial" w:hAnsi="Arial" w:cs="Arial"/>
          <w:sz w:val="18"/>
          <w:szCs w:val="18"/>
        </w:rPr>
        <w:t>-</w:t>
      </w:r>
      <w:r w:rsidRPr="00DF1B02">
        <w:rPr>
          <w:rFonts w:ascii="Arial" w:hAnsi="Arial" w:cs="Arial"/>
          <w:sz w:val="18"/>
          <w:szCs w:val="18"/>
          <w:lang w:val="en-US"/>
        </w:rPr>
        <w:t>Driven</w:t>
      </w:r>
      <w:r w:rsidRPr="00DF1B02">
        <w:rPr>
          <w:rFonts w:ascii="Arial" w:hAnsi="Arial" w:cs="Arial"/>
          <w:sz w:val="18"/>
          <w:szCs w:val="18"/>
        </w:rPr>
        <w:t xml:space="preserve"> </w:t>
      </w:r>
      <w:r w:rsidRPr="00DF1B02">
        <w:rPr>
          <w:rFonts w:ascii="Arial" w:hAnsi="Arial" w:cs="Arial"/>
          <w:sz w:val="18"/>
          <w:szCs w:val="18"/>
          <w:lang w:val="en-US"/>
        </w:rPr>
        <w:t>Portfolio</w:t>
      </w:r>
      <w:r w:rsidRPr="00DF1B02">
        <w:rPr>
          <w:rFonts w:ascii="Arial" w:hAnsi="Arial" w:cs="Arial"/>
          <w:sz w:val="18"/>
          <w:szCs w:val="18"/>
        </w:rPr>
        <w:t xml:space="preserve"> </w:t>
      </w:r>
      <w:r w:rsidRPr="00DF1B02">
        <w:rPr>
          <w:rFonts w:ascii="Arial" w:hAnsi="Arial" w:cs="Arial"/>
          <w:sz w:val="18"/>
          <w:szCs w:val="18"/>
          <w:lang w:val="en-US"/>
        </w:rPr>
        <w:t>Strategy</w:t>
      </w:r>
      <w:r w:rsidRPr="00DF1B02">
        <w:rPr>
          <w:rFonts w:ascii="Arial" w:hAnsi="Arial" w:cs="Arial"/>
          <w:sz w:val="18"/>
          <w:szCs w:val="18"/>
        </w:rPr>
        <w:t xml:space="preserve"> // </w:t>
      </w:r>
      <w:r w:rsidRPr="00DF1B02">
        <w:rPr>
          <w:rFonts w:ascii="Arial" w:hAnsi="Arial" w:cs="Arial"/>
          <w:sz w:val="18"/>
          <w:szCs w:val="18"/>
          <w:lang w:val="en-US"/>
        </w:rPr>
        <w:t>Deloitte</w:t>
      </w:r>
      <w:r w:rsidRPr="00DF1B02">
        <w:rPr>
          <w:rFonts w:ascii="Arial" w:hAnsi="Arial" w:cs="Arial"/>
          <w:sz w:val="18"/>
          <w:szCs w:val="18"/>
        </w:rPr>
        <w:t xml:space="preserve"> [Электронный ресурс]. - Режим доступа: </w:t>
      </w:r>
      <w:r w:rsidRPr="00DF1B02">
        <w:rPr>
          <w:rFonts w:ascii="Arial" w:hAnsi="Arial" w:cs="Arial"/>
          <w:sz w:val="18"/>
          <w:szCs w:val="18"/>
          <w:lang w:val="en-US"/>
        </w:rPr>
        <w:t>URL</w:t>
      </w:r>
      <w:r w:rsidRPr="00DF1B02">
        <w:rPr>
          <w:rFonts w:ascii="Arial" w:hAnsi="Arial" w:cs="Arial"/>
          <w:sz w:val="18"/>
          <w:szCs w:val="18"/>
        </w:rPr>
        <w:t>: </w:t>
      </w:r>
      <w:r w:rsidRPr="00DF1B02">
        <w:rPr>
          <w:rFonts w:ascii="Arial" w:hAnsi="Arial" w:cs="Arial"/>
          <w:sz w:val="18"/>
          <w:szCs w:val="18"/>
          <w:lang w:val="en-US"/>
        </w:rPr>
        <w:t>https</w:t>
      </w:r>
      <w:r w:rsidRPr="00DF1B02">
        <w:rPr>
          <w:rFonts w:ascii="Arial" w:hAnsi="Arial" w:cs="Arial"/>
          <w:sz w:val="18"/>
          <w:szCs w:val="18"/>
        </w:rPr>
        <w:t>://</w:t>
      </w:r>
      <w:r w:rsidRPr="00DF1B02">
        <w:rPr>
          <w:rFonts w:ascii="Arial" w:hAnsi="Arial" w:cs="Arial"/>
          <w:sz w:val="18"/>
          <w:szCs w:val="18"/>
          <w:lang w:val="en-US"/>
        </w:rPr>
        <w:t>www</w:t>
      </w:r>
      <w:r w:rsidRPr="00DF1B02">
        <w:rPr>
          <w:rFonts w:ascii="Arial" w:hAnsi="Arial" w:cs="Arial"/>
          <w:sz w:val="18"/>
          <w:szCs w:val="18"/>
        </w:rPr>
        <w:t>2.</w:t>
      </w:r>
      <w:proofErr w:type="spellStart"/>
      <w:r w:rsidRPr="00DF1B02">
        <w:rPr>
          <w:rFonts w:ascii="Arial" w:hAnsi="Arial" w:cs="Arial"/>
          <w:sz w:val="18"/>
          <w:szCs w:val="18"/>
          <w:lang w:val="en-US"/>
        </w:rPr>
        <w:t>deloitte</w:t>
      </w:r>
      <w:proofErr w:type="spellEnd"/>
      <w:r w:rsidRPr="00DF1B02">
        <w:rPr>
          <w:rFonts w:ascii="Arial" w:hAnsi="Arial" w:cs="Arial"/>
          <w:sz w:val="18"/>
          <w:szCs w:val="18"/>
        </w:rPr>
        <w:t>.</w:t>
      </w:r>
      <w:r w:rsidRPr="00DF1B02">
        <w:rPr>
          <w:rFonts w:ascii="Arial" w:hAnsi="Arial" w:cs="Arial"/>
          <w:sz w:val="18"/>
          <w:szCs w:val="18"/>
          <w:lang w:val="en-US"/>
        </w:rPr>
        <w:t>com</w:t>
      </w:r>
      <w:r w:rsidRPr="00DF1B02">
        <w:rPr>
          <w:rFonts w:ascii="Arial" w:hAnsi="Arial" w:cs="Arial"/>
          <w:sz w:val="18"/>
          <w:szCs w:val="18"/>
        </w:rPr>
        <w:t>/</w:t>
      </w:r>
      <w:r w:rsidRPr="00DF1B02">
        <w:rPr>
          <w:rFonts w:ascii="Arial" w:hAnsi="Arial" w:cs="Arial"/>
          <w:sz w:val="18"/>
          <w:szCs w:val="18"/>
          <w:lang w:val="en-US"/>
        </w:rPr>
        <w:t>content</w:t>
      </w:r>
      <w:r w:rsidRPr="00DF1B02">
        <w:rPr>
          <w:rFonts w:ascii="Arial" w:hAnsi="Arial" w:cs="Arial"/>
          <w:sz w:val="18"/>
          <w:szCs w:val="18"/>
        </w:rPr>
        <w:t>/</w:t>
      </w:r>
      <w:r w:rsidRPr="00DF1B02">
        <w:rPr>
          <w:rFonts w:ascii="Arial" w:hAnsi="Arial" w:cs="Arial"/>
          <w:sz w:val="18"/>
          <w:szCs w:val="18"/>
          <w:lang w:val="en-US"/>
        </w:rPr>
        <w:t>dam</w:t>
      </w:r>
      <w:r w:rsidRPr="00DF1B02">
        <w:rPr>
          <w:rFonts w:ascii="Arial" w:hAnsi="Arial" w:cs="Arial"/>
          <w:sz w:val="18"/>
          <w:szCs w:val="18"/>
        </w:rPr>
        <w:t>/</w:t>
      </w:r>
      <w:r w:rsidRPr="00DF1B02">
        <w:rPr>
          <w:rFonts w:ascii="Arial" w:hAnsi="Arial" w:cs="Arial"/>
          <w:sz w:val="18"/>
          <w:szCs w:val="18"/>
          <w:lang w:val="en-US"/>
        </w:rPr>
        <w:t>insights</w:t>
      </w:r>
      <w:r w:rsidRPr="00DF1B02">
        <w:rPr>
          <w:rFonts w:ascii="Arial" w:hAnsi="Arial" w:cs="Arial"/>
          <w:sz w:val="18"/>
          <w:szCs w:val="18"/>
        </w:rPr>
        <w:t>/</w:t>
      </w:r>
      <w:r w:rsidRPr="00DF1B02">
        <w:rPr>
          <w:rFonts w:ascii="Arial" w:hAnsi="Arial" w:cs="Arial"/>
          <w:sz w:val="18"/>
          <w:szCs w:val="18"/>
          <w:lang w:val="en-US"/>
        </w:rPr>
        <w:t>us</w:t>
      </w:r>
      <w:r w:rsidRPr="00DF1B02">
        <w:rPr>
          <w:rFonts w:ascii="Arial" w:hAnsi="Arial" w:cs="Arial"/>
          <w:sz w:val="18"/>
          <w:szCs w:val="18"/>
        </w:rPr>
        <w:t>/</w:t>
      </w:r>
      <w:r w:rsidRPr="00DF1B02">
        <w:rPr>
          <w:rFonts w:ascii="Arial" w:hAnsi="Arial" w:cs="Arial"/>
          <w:sz w:val="18"/>
          <w:szCs w:val="18"/>
          <w:lang w:val="en-US"/>
        </w:rPr>
        <w:t>articles</w:t>
      </w:r>
      <w:r w:rsidRPr="00DF1B02">
        <w:rPr>
          <w:rFonts w:ascii="Arial" w:hAnsi="Arial" w:cs="Arial"/>
          <w:sz w:val="18"/>
          <w:szCs w:val="18"/>
        </w:rPr>
        <w:t>/6548_</w:t>
      </w:r>
      <w:r w:rsidRPr="00DF1B02">
        <w:rPr>
          <w:rFonts w:ascii="Arial" w:hAnsi="Arial" w:cs="Arial"/>
          <w:sz w:val="18"/>
          <w:szCs w:val="18"/>
          <w:lang w:val="en-US"/>
        </w:rPr>
        <w:t>Digital</w:t>
      </w:r>
      <w:r w:rsidRPr="00DF1B02">
        <w:rPr>
          <w:rFonts w:ascii="Arial" w:hAnsi="Arial" w:cs="Arial"/>
          <w:sz w:val="18"/>
          <w:szCs w:val="18"/>
        </w:rPr>
        <w:t>-</w:t>
      </w:r>
      <w:r w:rsidRPr="00DF1B02">
        <w:rPr>
          <w:rFonts w:ascii="Arial" w:hAnsi="Arial" w:cs="Arial"/>
          <w:sz w:val="18"/>
          <w:szCs w:val="18"/>
          <w:lang w:val="en-US"/>
        </w:rPr>
        <w:t>transformation</w:t>
      </w:r>
      <w:r w:rsidRPr="00DF1B02">
        <w:rPr>
          <w:rFonts w:ascii="Arial" w:hAnsi="Arial" w:cs="Arial"/>
          <w:sz w:val="18"/>
          <w:szCs w:val="18"/>
        </w:rPr>
        <w:t>-9/</w:t>
      </w:r>
      <w:r w:rsidRPr="00DF1B02">
        <w:rPr>
          <w:rFonts w:ascii="Arial" w:hAnsi="Arial" w:cs="Arial"/>
          <w:sz w:val="18"/>
          <w:szCs w:val="18"/>
          <w:lang w:val="en-US"/>
        </w:rPr>
        <w:t>DI</w:t>
      </w:r>
      <w:r w:rsidRPr="00DF1B02">
        <w:rPr>
          <w:rFonts w:ascii="Arial" w:hAnsi="Arial" w:cs="Arial"/>
          <w:sz w:val="18"/>
          <w:szCs w:val="18"/>
        </w:rPr>
        <w:t>_</w:t>
      </w:r>
      <w:r w:rsidRPr="00DF1B02">
        <w:rPr>
          <w:rFonts w:ascii="Arial" w:hAnsi="Arial" w:cs="Arial"/>
          <w:sz w:val="18"/>
          <w:szCs w:val="18"/>
          <w:lang w:val="en-US"/>
        </w:rPr>
        <w:t>Digital</w:t>
      </w:r>
      <w:r w:rsidRPr="00DF1B02">
        <w:rPr>
          <w:rFonts w:ascii="Arial" w:hAnsi="Arial" w:cs="Arial"/>
          <w:sz w:val="18"/>
          <w:szCs w:val="18"/>
        </w:rPr>
        <w:t xml:space="preserve">%20 </w:t>
      </w:r>
      <w:r w:rsidRPr="00DF1B02">
        <w:rPr>
          <w:rFonts w:ascii="Arial" w:hAnsi="Arial" w:cs="Arial"/>
          <w:sz w:val="18"/>
          <w:szCs w:val="18"/>
          <w:lang w:val="en-US"/>
        </w:rPr>
        <w:t>transformation</w:t>
      </w:r>
      <w:r w:rsidRPr="00DF1B02">
        <w:rPr>
          <w:rFonts w:ascii="Arial" w:hAnsi="Arial" w:cs="Arial"/>
          <w:sz w:val="18"/>
          <w:szCs w:val="18"/>
        </w:rPr>
        <w:t>-9.</w:t>
      </w:r>
      <w:r w:rsidRPr="00DF1B02">
        <w:rPr>
          <w:rFonts w:ascii="Arial" w:hAnsi="Arial" w:cs="Arial"/>
          <w:sz w:val="18"/>
          <w:szCs w:val="18"/>
          <w:lang w:val="en-US"/>
        </w:rPr>
        <w:t>pdf</w:t>
      </w:r>
      <w:r w:rsidRPr="00DF1B02">
        <w:rPr>
          <w:rFonts w:ascii="Arial" w:hAnsi="Arial" w:cs="Arial"/>
          <w:sz w:val="18"/>
          <w:szCs w:val="18"/>
        </w:rPr>
        <w:t xml:space="preserve"> (дата обращения: 10.10.2023).</w:t>
      </w:r>
    </w:p>
    <w:p w14:paraId="7FB6CDDB" w14:textId="77777777" w:rsidR="00DF1B02" w:rsidRPr="00DF1B02" w:rsidRDefault="00DF1B02" w:rsidP="00DF1B02">
      <w:pPr>
        <w:pStyle w:val="ae"/>
        <w:numPr>
          <w:ilvl w:val="0"/>
          <w:numId w:val="3"/>
        </w:numPr>
        <w:tabs>
          <w:tab w:val="left" w:pos="851"/>
          <w:tab w:val="left" w:pos="993"/>
        </w:tabs>
        <w:spacing w:after="0" w:line="240" w:lineRule="auto"/>
        <w:ind w:left="0" w:firstLine="567"/>
        <w:jc w:val="both"/>
        <w:rPr>
          <w:rFonts w:ascii="Arial" w:hAnsi="Arial" w:cs="Arial"/>
          <w:sz w:val="18"/>
          <w:szCs w:val="18"/>
        </w:rPr>
      </w:pPr>
      <w:r w:rsidRPr="00DF1B02">
        <w:rPr>
          <w:rFonts w:ascii="Arial" w:hAnsi="Arial" w:cs="Arial"/>
          <w:sz w:val="18"/>
          <w:szCs w:val="18"/>
        </w:rPr>
        <w:t xml:space="preserve">Потехина, В. А. Цифровые бизнес-экосистемы как новая форма организационного дизайна / В. А. Потехина, Е. Э. </w:t>
      </w:r>
      <w:proofErr w:type="spellStart"/>
      <w:r w:rsidRPr="00DF1B02">
        <w:rPr>
          <w:rFonts w:ascii="Arial" w:hAnsi="Arial" w:cs="Arial"/>
          <w:sz w:val="18"/>
          <w:szCs w:val="18"/>
        </w:rPr>
        <w:t>Бисикало</w:t>
      </w:r>
      <w:proofErr w:type="spellEnd"/>
      <w:r w:rsidRPr="00DF1B02">
        <w:rPr>
          <w:rFonts w:ascii="Arial" w:hAnsi="Arial" w:cs="Arial"/>
          <w:sz w:val="18"/>
          <w:szCs w:val="18"/>
        </w:rPr>
        <w:t xml:space="preserve"> // </w:t>
      </w:r>
      <w:proofErr w:type="spellStart"/>
      <w:r w:rsidRPr="00DF1B02">
        <w:rPr>
          <w:rFonts w:ascii="Arial" w:hAnsi="Arial" w:cs="Arial"/>
          <w:sz w:val="18"/>
          <w:szCs w:val="18"/>
        </w:rPr>
        <w:t>Global</w:t>
      </w:r>
      <w:proofErr w:type="spellEnd"/>
      <w:r w:rsidRPr="00DF1B02">
        <w:rPr>
          <w:rFonts w:ascii="Arial" w:hAnsi="Arial" w:cs="Arial"/>
          <w:sz w:val="18"/>
          <w:szCs w:val="18"/>
        </w:rPr>
        <w:t xml:space="preserve"> </w:t>
      </w:r>
      <w:proofErr w:type="spellStart"/>
      <w:r w:rsidRPr="00DF1B02">
        <w:rPr>
          <w:rFonts w:ascii="Arial" w:hAnsi="Arial" w:cs="Arial"/>
          <w:sz w:val="18"/>
          <w:szCs w:val="18"/>
        </w:rPr>
        <w:t>and</w:t>
      </w:r>
      <w:proofErr w:type="spellEnd"/>
      <w:r w:rsidRPr="00DF1B02">
        <w:rPr>
          <w:rFonts w:ascii="Arial" w:hAnsi="Arial" w:cs="Arial"/>
          <w:sz w:val="18"/>
          <w:szCs w:val="18"/>
        </w:rPr>
        <w:t xml:space="preserve"> </w:t>
      </w:r>
      <w:proofErr w:type="spellStart"/>
      <w:r w:rsidRPr="00DF1B02">
        <w:rPr>
          <w:rFonts w:ascii="Arial" w:hAnsi="Arial" w:cs="Arial"/>
          <w:sz w:val="18"/>
          <w:szCs w:val="18"/>
        </w:rPr>
        <w:t>Regional</w:t>
      </w:r>
      <w:proofErr w:type="spellEnd"/>
      <w:r w:rsidRPr="00DF1B02">
        <w:rPr>
          <w:rFonts w:ascii="Arial" w:hAnsi="Arial" w:cs="Arial"/>
          <w:sz w:val="18"/>
          <w:szCs w:val="18"/>
        </w:rPr>
        <w:t xml:space="preserve"> </w:t>
      </w:r>
      <w:proofErr w:type="spellStart"/>
      <w:r w:rsidRPr="00DF1B02">
        <w:rPr>
          <w:rFonts w:ascii="Arial" w:hAnsi="Arial" w:cs="Arial"/>
          <w:sz w:val="18"/>
          <w:szCs w:val="18"/>
        </w:rPr>
        <w:t>Research</w:t>
      </w:r>
      <w:proofErr w:type="spellEnd"/>
      <w:r w:rsidRPr="00DF1B02">
        <w:rPr>
          <w:rFonts w:ascii="Arial" w:hAnsi="Arial" w:cs="Arial"/>
          <w:sz w:val="18"/>
          <w:szCs w:val="18"/>
        </w:rPr>
        <w:t>. – 2021. – Т. 3, № 2. – С. 272-280.</w:t>
      </w:r>
    </w:p>
    <w:p w14:paraId="23043D62" w14:textId="4F6B127F" w:rsidR="00DF1B02" w:rsidRPr="00DF1B02" w:rsidRDefault="00DF1B02" w:rsidP="00DF1B02">
      <w:pPr>
        <w:pStyle w:val="ae"/>
        <w:numPr>
          <w:ilvl w:val="0"/>
          <w:numId w:val="3"/>
        </w:numPr>
        <w:tabs>
          <w:tab w:val="left" w:pos="851"/>
          <w:tab w:val="left" w:pos="993"/>
        </w:tabs>
        <w:spacing w:after="0" w:line="240" w:lineRule="auto"/>
        <w:ind w:left="0" w:firstLine="567"/>
        <w:jc w:val="both"/>
        <w:rPr>
          <w:rFonts w:ascii="Arial" w:hAnsi="Arial" w:cs="Arial"/>
          <w:sz w:val="18"/>
          <w:szCs w:val="18"/>
        </w:rPr>
      </w:pPr>
      <w:r w:rsidRPr="00DF1B02">
        <w:rPr>
          <w:rFonts w:ascii="Arial" w:hAnsi="Arial" w:cs="Arial"/>
          <w:sz w:val="18"/>
          <w:szCs w:val="18"/>
        </w:rPr>
        <w:t xml:space="preserve">Министерство экономического развития. Концепция общего регулирования деятельности групп компаний, развивающих различные цифровые сервисы на базе одной «экосистемы» [Электронный ресурс]. - Режим доступа: </w:t>
      </w:r>
      <w:r w:rsidRPr="00DF1B02">
        <w:rPr>
          <w:rFonts w:ascii="Arial" w:hAnsi="Arial" w:cs="Arial"/>
          <w:sz w:val="18"/>
          <w:szCs w:val="18"/>
          <w:lang w:val="en-US"/>
        </w:rPr>
        <w:t>URL</w:t>
      </w:r>
      <w:r w:rsidRPr="00DF1B02">
        <w:rPr>
          <w:rFonts w:ascii="Arial" w:hAnsi="Arial" w:cs="Arial"/>
          <w:sz w:val="18"/>
          <w:szCs w:val="18"/>
        </w:rPr>
        <w:t xml:space="preserve">: </w:t>
      </w:r>
      <w:hyperlink r:id="rId37" w:history="1">
        <w:r w:rsidRPr="00DF1B02">
          <w:rPr>
            <w:rStyle w:val="a3"/>
            <w:rFonts w:ascii="Arial" w:hAnsi="Arial" w:cs="Arial"/>
            <w:color w:val="auto"/>
            <w:sz w:val="18"/>
            <w:szCs w:val="18"/>
            <w:u w:val="none"/>
          </w:rPr>
          <w:t>https://economy.gov.ru/material/file/cb29a7d08290120645a871be41599850/koncepciya_21052021.pdf</w:t>
        </w:r>
      </w:hyperlink>
      <w:r>
        <w:rPr>
          <w:rFonts w:ascii="Arial" w:hAnsi="Arial" w:cs="Arial"/>
          <w:sz w:val="18"/>
          <w:szCs w:val="18"/>
        </w:rPr>
        <w:t xml:space="preserve"> </w:t>
      </w:r>
      <w:r w:rsidRPr="00DF1B02">
        <w:rPr>
          <w:rFonts w:ascii="Arial" w:hAnsi="Arial" w:cs="Arial"/>
          <w:sz w:val="18"/>
          <w:szCs w:val="18"/>
        </w:rPr>
        <w:t>(дата обращения: 20.10.2023).</w:t>
      </w:r>
    </w:p>
    <w:p w14:paraId="74B3A5B3" w14:textId="77777777" w:rsidR="00DF1B02" w:rsidRPr="00DF1B02" w:rsidRDefault="00DF1B02" w:rsidP="00DF1B02">
      <w:pPr>
        <w:pStyle w:val="ae"/>
        <w:numPr>
          <w:ilvl w:val="0"/>
          <w:numId w:val="3"/>
        </w:numPr>
        <w:tabs>
          <w:tab w:val="left" w:pos="851"/>
          <w:tab w:val="left" w:pos="993"/>
        </w:tabs>
        <w:spacing w:after="0" w:line="240" w:lineRule="auto"/>
        <w:ind w:left="0" w:firstLine="567"/>
        <w:jc w:val="both"/>
        <w:rPr>
          <w:rFonts w:ascii="Arial" w:hAnsi="Arial" w:cs="Arial"/>
          <w:sz w:val="18"/>
          <w:szCs w:val="18"/>
        </w:rPr>
      </w:pPr>
      <w:proofErr w:type="spellStart"/>
      <w:r w:rsidRPr="00DF1B02">
        <w:rPr>
          <w:rFonts w:ascii="Arial" w:hAnsi="Arial" w:cs="Arial"/>
          <w:sz w:val="18"/>
          <w:szCs w:val="18"/>
        </w:rPr>
        <w:t>Клейнер</w:t>
      </w:r>
      <w:proofErr w:type="spellEnd"/>
      <w:r w:rsidRPr="00DF1B02">
        <w:rPr>
          <w:rFonts w:ascii="Arial" w:hAnsi="Arial" w:cs="Arial"/>
          <w:sz w:val="18"/>
          <w:szCs w:val="18"/>
        </w:rPr>
        <w:t xml:space="preserve">, Г. Б. Экономика экосистем: шаг в будущее / Г. Б. </w:t>
      </w:r>
      <w:proofErr w:type="spellStart"/>
      <w:r w:rsidRPr="00DF1B02">
        <w:rPr>
          <w:rFonts w:ascii="Arial" w:hAnsi="Arial" w:cs="Arial"/>
          <w:sz w:val="18"/>
          <w:szCs w:val="18"/>
        </w:rPr>
        <w:t>Клейнер</w:t>
      </w:r>
      <w:proofErr w:type="spellEnd"/>
      <w:r w:rsidRPr="00DF1B02">
        <w:rPr>
          <w:rFonts w:ascii="Arial" w:hAnsi="Arial" w:cs="Arial"/>
          <w:sz w:val="18"/>
          <w:szCs w:val="18"/>
        </w:rPr>
        <w:t xml:space="preserve"> // Экономическое возрождение России. – 2019. – № 1(59). – С. 40-45.</w:t>
      </w:r>
    </w:p>
    <w:p w14:paraId="2AE8C0B6" w14:textId="77777777" w:rsidR="00DF1B02" w:rsidRPr="00DF1B02" w:rsidRDefault="00DF1B02" w:rsidP="00DF1B02">
      <w:pPr>
        <w:pStyle w:val="ae"/>
        <w:numPr>
          <w:ilvl w:val="0"/>
          <w:numId w:val="3"/>
        </w:numPr>
        <w:tabs>
          <w:tab w:val="left" w:pos="851"/>
          <w:tab w:val="left" w:pos="993"/>
        </w:tabs>
        <w:spacing w:after="0" w:line="240" w:lineRule="auto"/>
        <w:ind w:left="0" w:firstLine="567"/>
        <w:jc w:val="both"/>
        <w:rPr>
          <w:rFonts w:ascii="Arial" w:hAnsi="Arial" w:cs="Arial"/>
          <w:sz w:val="18"/>
          <w:szCs w:val="18"/>
        </w:rPr>
      </w:pPr>
      <w:r w:rsidRPr="00DF1B02">
        <w:rPr>
          <w:rFonts w:ascii="Arial" w:hAnsi="Arial" w:cs="Arial"/>
          <w:sz w:val="18"/>
          <w:szCs w:val="18"/>
        </w:rPr>
        <w:t>Свиридов, О. Ю. Развитие банковских экосистем на основе современных цифровых технологий / О. Ю. Свиридов, Б. С. Бадмаева // Государственное и муниципальное управление. Ученые записки. – 2019. – № 3. – С. 176-181.</w:t>
      </w:r>
    </w:p>
    <w:p w14:paraId="3E35C32F" w14:textId="77777777" w:rsidR="00DF1B02" w:rsidRPr="00DF1B02" w:rsidRDefault="00DF1B02" w:rsidP="00DF1B02">
      <w:pPr>
        <w:pStyle w:val="ae"/>
        <w:numPr>
          <w:ilvl w:val="0"/>
          <w:numId w:val="3"/>
        </w:numPr>
        <w:tabs>
          <w:tab w:val="left" w:pos="851"/>
          <w:tab w:val="left" w:pos="993"/>
        </w:tabs>
        <w:spacing w:after="0" w:line="240" w:lineRule="auto"/>
        <w:ind w:left="0" w:firstLine="567"/>
        <w:jc w:val="both"/>
        <w:rPr>
          <w:rFonts w:ascii="Arial" w:hAnsi="Arial" w:cs="Arial"/>
          <w:sz w:val="18"/>
          <w:szCs w:val="18"/>
        </w:rPr>
      </w:pPr>
      <w:r w:rsidRPr="00DF1B02">
        <w:rPr>
          <w:rFonts w:ascii="Arial" w:hAnsi="Arial" w:cs="Arial"/>
          <w:sz w:val="18"/>
          <w:szCs w:val="18"/>
        </w:rPr>
        <w:t>Попова, И. В. Финансовая экосистема: сущность и структура / И. В. Попова, Е. В. Самохина // Торговля и рынок. – 2021. – № 3-2(59). – С. 263-268.</w:t>
      </w:r>
    </w:p>
    <w:p w14:paraId="2F8DBD57" w14:textId="77777777" w:rsidR="00DF1B02" w:rsidRPr="00DF1B02" w:rsidRDefault="00DF1B02" w:rsidP="00DF1B02">
      <w:pPr>
        <w:pStyle w:val="ae"/>
        <w:numPr>
          <w:ilvl w:val="0"/>
          <w:numId w:val="3"/>
        </w:numPr>
        <w:tabs>
          <w:tab w:val="left" w:pos="851"/>
          <w:tab w:val="left" w:pos="993"/>
        </w:tabs>
        <w:spacing w:after="0" w:line="240" w:lineRule="auto"/>
        <w:ind w:left="0" w:firstLine="567"/>
        <w:jc w:val="both"/>
        <w:rPr>
          <w:rFonts w:ascii="Arial" w:hAnsi="Arial" w:cs="Arial"/>
          <w:sz w:val="18"/>
          <w:szCs w:val="18"/>
        </w:rPr>
      </w:pPr>
      <w:proofErr w:type="spellStart"/>
      <w:r w:rsidRPr="00DF1B02">
        <w:rPr>
          <w:rFonts w:ascii="Arial" w:hAnsi="Arial" w:cs="Arial"/>
          <w:sz w:val="18"/>
          <w:szCs w:val="18"/>
        </w:rPr>
        <w:t>Кове</w:t>
      </w:r>
      <w:proofErr w:type="spellEnd"/>
      <w:r w:rsidRPr="00DF1B02">
        <w:rPr>
          <w:rFonts w:ascii="Arial" w:hAnsi="Arial" w:cs="Arial"/>
          <w:sz w:val="18"/>
          <w:szCs w:val="18"/>
        </w:rPr>
        <w:t xml:space="preserve">, К. А. </w:t>
      </w:r>
      <w:proofErr w:type="spellStart"/>
      <w:r w:rsidRPr="00DF1B02">
        <w:rPr>
          <w:rFonts w:ascii="Arial" w:hAnsi="Arial" w:cs="Arial"/>
          <w:sz w:val="18"/>
          <w:szCs w:val="18"/>
        </w:rPr>
        <w:t>Маркетплейсы</w:t>
      </w:r>
      <w:proofErr w:type="spellEnd"/>
      <w:r w:rsidRPr="00DF1B02">
        <w:rPr>
          <w:rFonts w:ascii="Arial" w:hAnsi="Arial" w:cs="Arial"/>
          <w:sz w:val="18"/>
          <w:szCs w:val="18"/>
        </w:rPr>
        <w:t xml:space="preserve"> и экосистемы как альтернативные финансовые технологии / К. А. </w:t>
      </w:r>
      <w:proofErr w:type="spellStart"/>
      <w:r w:rsidRPr="00DF1B02">
        <w:rPr>
          <w:rFonts w:ascii="Arial" w:hAnsi="Arial" w:cs="Arial"/>
          <w:sz w:val="18"/>
          <w:szCs w:val="18"/>
        </w:rPr>
        <w:t>Кове</w:t>
      </w:r>
      <w:proofErr w:type="spellEnd"/>
      <w:r w:rsidRPr="00DF1B02">
        <w:rPr>
          <w:rFonts w:ascii="Arial" w:hAnsi="Arial" w:cs="Arial"/>
          <w:sz w:val="18"/>
          <w:szCs w:val="18"/>
        </w:rPr>
        <w:t xml:space="preserve"> // Инновации. Наука. Образование. – 2021. – № 29. – С. 1125-1130.</w:t>
      </w:r>
    </w:p>
    <w:p w14:paraId="6BA56F38" w14:textId="77777777" w:rsidR="00DF1B02" w:rsidRPr="00DF1B02" w:rsidRDefault="00DF1B02" w:rsidP="00DF1B02">
      <w:pPr>
        <w:pStyle w:val="ae"/>
        <w:numPr>
          <w:ilvl w:val="0"/>
          <w:numId w:val="3"/>
        </w:numPr>
        <w:tabs>
          <w:tab w:val="left" w:pos="851"/>
          <w:tab w:val="left" w:pos="993"/>
        </w:tabs>
        <w:spacing w:after="0" w:line="240" w:lineRule="auto"/>
        <w:ind w:left="0" w:firstLine="567"/>
        <w:jc w:val="both"/>
        <w:rPr>
          <w:rFonts w:ascii="Arial" w:hAnsi="Arial" w:cs="Arial"/>
          <w:sz w:val="18"/>
          <w:szCs w:val="18"/>
        </w:rPr>
      </w:pPr>
      <w:proofErr w:type="spellStart"/>
      <w:r w:rsidRPr="00DF1B02">
        <w:rPr>
          <w:rFonts w:ascii="Arial" w:hAnsi="Arial" w:cs="Arial"/>
          <w:sz w:val="18"/>
          <w:szCs w:val="18"/>
        </w:rPr>
        <w:t>Пригода</w:t>
      </w:r>
      <w:proofErr w:type="spellEnd"/>
      <w:r w:rsidRPr="00DF1B02">
        <w:rPr>
          <w:rFonts w:ascii="Arial" w:hAnsi="Arial" w:cs="Arial"/>
          <w:sz w:val="18"/>
          <w:szCs w:val="18"/>
        </w:rPr>
        <w:t xml:space="preserve">, Л. В. Банковские экосистемы и </w:t>
      </w:r>
      <w:proofErr w:type="spellStart"/>
      <w:r w:rsidRPr="00DF1B02">
        <w:rPr>
          <w:rFonts w:ascii="Arial" w:hAnsi="Arial" w:cs="Arial"/>
          <w:sz w:val="18"/>
          <w:szCs w:val="18"/>
        </w:rPr>
        <w:t>маркетплейсы</w:t>
      </w:r>
      <w:proofErr w:type="spellEnd"/>
      <w:r w:rsidRPr="00DF1B02">
        <w:rPr>
          <w:rFonts w:ascii="Arial" w:hAnsi="Arial" w:cs="Arial"/>
          <w:sz w:val="18"/>
          <w:szCs w:val="18"/>
        </w:rPr>
        <w:t xml:space="preserve">: тенденции </w:t>
      </w:r>
      <w:proofErr w:type="spellStart"/>
      <w:r w:rsidRPr="00DF1B02">
        <w:rPr>
          <w:rFonts w:ascii="Arial" w:hAnsi="Arial" w:cs="Arial"/>
          <w:sz w:val="18"/>
          <w:szCs w:val="18"/>
        </w:rPr>
        <w:t>цифровизации</w:t>
      </w:r>
      <w:proofErr w:type="spellEnd"/>
      <w:r w:rsidRPr="00DF1B02">
        <w:rPr>
          <w:rFonts w:ascii="Arial" w:hAnsi="Arial" w:cs="Arial"/>
          <w:sz w:val="18"/>
          <w:szCs w:val="18"/>
        </w:rPr>
        <w:t xml:space="preserve"> / Л. В. </w:t>
      </w:r>
      <w:proofErr w:type="spellStart"/>
      <w:r w:rsidRPr="00DF1B02">
        <w:rPr>
          <w:rFonts w:ascii="Arial" w:hAnsi="Arial" w:cs="Arial"/>
          <w:sz w:val="18"/>
          <w:szCs w:val="18"/>
        </w:rPr>
        <w:t>Пригода</w:t>
      </w:r>
      <w:proofErr w:type="spellEnd"/>
      <w:r w:rsidRPr="00DF1B02">
        <w:rPr>
          <w:rFonts w:ascii="Arial" w:hAnsi="Arial" w:cs="Arial"/>
          <w:sz w:val="18"/>
          <w:szCs w:val="18"/>
        </w:rPr>
        <w:t xml:space="preserve">, М. В. </w:t>
      </w:r>
      <w:proofErr w:type="spellStart"/>
      <w:r w:rsidRPr="00DF1B02">
        <w:rPr>
          <w:rFonts w:ascii="Arial" w:hAnsi="Arial" w:cs="Arial"/>
          <w:sz w:val="18"/>
          <w:szCs w:val="18"/>
        </w:rPr>
        <w:t>Аликаева</w:t>
      </w:r>
      <w:proofErr w:type="spellEnd"/>
      <w:r w:rsidRPr="00DF1B02">
        <w:rPr>
          <w:rFonts w:ascii="Arial" w:hAnsi="Arial" w:cs="Arial"/>
          <w:sz w:val="18"/>
          <w:szCs w:val="18"/>
        </w:rPr>
        <w:t xml:space="preserve">, З. </w:t>
      </w:r>
      <w:proofErr w:type="spellStart"/>
      <w:r w:rsidRPr="00DF1B02">
        <w:rPr>
          <w:rFonts w:ascii="Arial" w:hAnsi="Arial" w:cs="Arial"/>
          <w:sz w:val="18"/>
          <w:szCs w:val="18"/>
        </w:rPr>
        <w:t>Чекеревац</w:t>
      </w:r>
      <w:proofErr w:type="spellEnd"/>
      <w:r w:rsidRPr="00DF1B02">
        <w:rPr>
          <w:rFonts w:ascii="Arial" w:hAnsi="Arial" w:cs="Arial"/>
          <w:sz w:val="18"/>
          <w:szCs w:val="18"/>
        </w:rPr>
        <w:t xml:space="preserve"> // Новые технологии. – 2020. – Т. 16, № 6. – С. 132-138. </w:t>
      </w:r>
    </w:p>
    <w:p w14:paraId="44A8B586" w14:textId="77777777" w:rsidR="00DF1B02" w:rsidRPr="00DF1B02" w:rsidRDefault="00DF1B02" w:rsidP="00DF1B02">
      <w:pPr>
        <w:pStyle w:val="ae"/>
        <w:numPr>
          <w:ilvl w:val="0"/>
          <w:numId w:val="3"/>
        </w:numPr>
        <w:tabs>
          <w:tab w:val="left" w:pos="851"/>
          <w:tab w:val="left" w:pos="993"/>
        </w:tabs>
        <w:spacing w:after="0" w:line="240" w:lineRule="auto"/>
        <w:ind w:left="0" w:firstLine="567"/>
        <w:jc w:val="both"/>
        <w:rPr>
          <w:rFonts w:ascii="Arial" w:hAnsi="Arial" w:cs="Arial"/>
          <w:sz w:val="18"/>
          <w:szCs w:val="18"/>
        </w:rPr>
      </w:pPr>
      <w:r w:rsidRPr="00DF1B02">
        <w:rPr>
          <w:rFonts w:ascii="Arial" w:hAnsi="Arial" w:cs="Arial"/>
          <w:sz w:val="18"/>
          <w:szCs w:val="18"/>
        </w:rPr>
        <w:t xml:space="preserve">Балабанова, Н. А. Маркетинговая стратегия коммерческого банка: от </w:t>
      </w:r>
      <w:proofErr w:type="spellStart"/>
      <w:r w:rsidRPr="00DF1B02">
        <w:rPr>
          <w:rFonts w:ascii="Arial" w:hAnsi="Arial" w:cs="Arial"/>
          <w:sz w:val="18"/>
          <w:szCs w:val="18"/>
        </w:rPr>
        <w:t>маркетплейса</w:t>
      </w:r>
      <w:proofErr w:type="spellEnd"/>
      <w:r w:rsidRPr="00DF1B02">
        <w:rPr>
          <w:rFonts w:ascii="Arial" w:hAnsi="Arial" w:cs="Arial"/>
          <w:sz w:val="18"/>
          <w:szCs w:val="18"/>
        </w:rPr>
        <w:t xml:space="preserve"> к экосистеме / Н. А. Балабанова // Финансовые рынки и банки. – 2018. – № 2. – С. 12-14.</w:t>
      </w:r>
    </w:p>
    <w:p w14:paraId="1748AB07" w14:textId="77777777" w:rsidR="00DF1B02" w:rsidRPr="00DF1B02" w:rsidRDefault="00DF1B02" w:rsidP="00DF1B02">
      <w:pPr>
        <w:pStyle w:val="ae"/>
        <w:numPr>
          <w:ilvl w:val="0"/>
          <w:numId w:val="3"/>
        </w:numPr>
        <w:tabs>
          <w:tab w:val="left" w:pos="851"/>
          <w:tab w:val="left" w:pos="993"/>
        </w:tabs>
        <w:spacing w:after="0" w:line="240" w:lineRule="auto"/>
        <w:ind w:left="0" w:firstLine="567"/>
        <w:jc w:val="both"/>
        <w:rPr>
          <w:rFonts w:ascii="Arial" w:hAnsi="Arial" w:cs="Arial"/>
          <w:sz w:val="18"/>
          <w:szCs w:val="18"/>
        </w:rPr>
      </w:pPr>
      <w:proofErr w:type="spellStart"/>
      <w:r w:rsidRPr="00DF1B02">
        <w:rPr>
          <w:rFonts w:ascii="Arial" w:hAnsi="Arial" w:cs="Arial"/>
          <w:sz w:val="18"/>
          <w:szCs w:val="18"/>
        </w:rPr>
        <w:t>Аджиева</w:t>
      </w:r>
      <w:proofErr w:type="spellEnd"/>
      <w:r w:rsidRPr="00DF1B02">
        <w:rPr>
          <w:rFonts w:ascii="Arial" w:hAnsi="Arial" w:cs="Arial"/>
          <w:sz w:val="18"/>
          <w:szCs w:val="18"/>
        </w:rPr>
        <w:t xml:space="preserve">, А. Ю. Перспективы развития экосистем на рынке финансовых услуг / А. Ю. </w:t>
      </w:r>
      <w:proofErr w:type="spellStart"/>
      <w:r w:rsidRPr="00DF1B02">
        <w:rPr>
          <w:rFonts w:ascii="Arial" w:hAnsi="Arial" w:cs="Arial"/>
          <w:sz w:val="18"/>
          <w:szCs w:val="18"/>
        </w:rPr>
        <w:t>Аджиева</w:t>
      </w:r>
      <w:proofErr w:type="spellEnd"/>
      <w:r w:rsidRPr="00DF1B02">
        <w:rPr>
          <w:rFonts w:ascii="Arial" w:hAnsi="Arial" w:cs="Arial"/>
          <w:sz w:val="18"/>
          <w:szCs w:val="18"/>
        </w:rPr>
        <w:t xml:space="preserve"> // Вестник Академии знаний. – 2021. – № 45(4). – С. 302-306.</w:t>
      </w:r>
    </w:p>
    <w:p w14:paraId="273F2AFE" w14:textId="1082B44D" w:rsidR="00DF1B02" w:rsidRPr="00DF1B02" w:rsidRDefault="00DF1B02" w:rsidP="002E14B3">
      <w:pPr>
        <w:spacing w:after="0" w:line="240" w:lineRule="auto"/>
        <w:ind w:firstLine="567"/>
        <w:jc w:val="both"/>
        <w:rPr>
          <w:rFonts w:ascii="Arial" w:eastAsia="Times New Roman" w:hAnsi="Arial" w:cs="Arial"/>
          <w:sz w:val="20"/>
          <w:szCs w:val="20"/>
        </w:rPr>
      </w:pPr>
    </w:p>
    <w:p w14:paraId="014BB861" w14:textId="5BD10306" w:rsidR="00DF1B02" w:rsidRPr="00EC16CC" w:rsidRDefault="00DF1B02" w:rsidP="002E14B3">
      <w:pPr>
        <w:spacing w:after="0" w:line="240" w:lineRule="auto"/>
        <w:ind w:firstLine="567"/>
        <w:jc w:val="both"/>
        <w:rPr>
          <w:rFonts w:ascii="Arial" w:eastAsia="Times New Roman" w:hAnsi="Arial" w:cs="Arial"/>
          <w:sz w:val="20"/>
          <w:szCs w:val="20"/>
        </w:rPr>
      </w:pPr>
    </w:p>
    <w:p w14:paraId="7C6DF24A" w14:textId="250582FC" w:rsidR="001058B8" w:rsidRPr="00EC16CC" w:rsidRDefault="001058B8" w:rsidP="002E14B3">
      <w:pPr>
        <w:spacing w:after="0" w:line="240" w:lineRule="auto"/>
        <w:ind w:firstLine="567"/>
        <w:jc w:val="both"/>
        <w:rPr>
          <w:rFonts w:ascii="Arial" w:eastAsia="Times New Roman" w:hAnsi="Arial" w:cs="Arial"/>
          <w:sz w:val="20"/>
          <w:szCs w:val="20"/>
        </w:rPr>
      </w:pPr>
    </w:p>
    <w:p w14:paraId="5F7EC421" w14:textId="43C01B11" w:rsidR="001058B8" w:rsidRPr="00EC16CC" w:rsidRDefault="001058B8" w:rsidP="002E14B3">
      <w:pPr>
        <w:spacing w:after="0" w:line="240" w:lineRule="auto"/>
        <w:ind w:firstLine="567"/>
        <w:jc w:val="both"/>
        <w:rPr>
          <w:rFonts w:ascii="Arial" w:eastAsia="Times New Roman" w:hAnsi="Arial" w:cs="Arial"/>
          <w:sz w:val="20"/>
          <w:szCs w:val="20"/>
        </w:rPr>
      </w:pPr>
    </w:p>
    <w:p w14:paraId="3BDB39E3" w14:textId="37688D48" w:rsidR="001058B8" w:rsidRPr="00EC16CC" w:rsidRDefault="001058B8" w:rsidP="002E14B3">
      <w:pPr>
        <w:spacing w:after="0" w:line="240" w:lineRule="auto"/>
        <w:ind w:firstLine="567"/>
        <w:jc w:val="both"/>
        <w:rPr>
          <w:rFonts w:ascii="Arial" w:eastAsia="Times New Roman" w:hAnsi="Arial" w:cs="Arial"/>
          <w:sz w:val="20"/>
          <w:szCs w:val="20"/>
        </w:rPr>
      </w:pPr>
    </w:p>
    <w:p w14:paraId="4100DE58" w14:textId="3213F8FE" w:rsidR="001058B8" w:rsidRPr="00EC16CC" w:rsidRDefault="001058B8" w:rsidP="002E14B3">
      <w:pPr>
        <w:spacing w:after="0" w:line="240" w:lineRule="auto"/>
        <w:ind w:firstLine="567"/>
        <w:jc w:val="both"/>
        <w:rPr>
          <w:rFonts w:ascii="Arial" w:eastAsia="Times New Roman" w:hAnsi="Arial" w:cs="Arial"/>
          <w:sz w:val="20"/>
          <w:szCs w:val="20"/>
        </w:rPr>
      </w:pPr>
    </w:p>
    <w:p w14:paraId="4343FF57" w14:textId="1E41BF5F" w:rsidR="001058B8" w:rsidRPr="00EC16CC" w:rsidRDefault="001058B8" w:rsidP="002E14B3">
      <w:pPr>
        <w:spacing w:after="0" w:line="240" w:lineRule="auto"/>
        <w:ind w:firstLine="567"/>
        <w:jc w:val="both"/>
        <w:rPr>
          <w:rFonts w:ascii="Arial" w:eastAsia="Times New Roman" w:hAnsi="Arial" w:cs="Arial"/>
          <w:sz w:val="20"/>
          <w:szCs w:val="20"/>
        </w:rPr>
      </w:pPr>
    </w:p>
    <w:p w14:paraId="5B57504A" w14:textId="63F98553" w:rsidR="001058B8" w:rsidRPr="00EC16CC" w:rsidRDefault="001058B8" w:rsidP="002E14B3">
      <w:pPr>
        <w:spacing w:after="0" w:line="240" w:lineRule="auto"/>
        <w:ind w:firstLine="567"/>
        <w:jc w:val="both"/>
        <w:rPr>
          <w:rFonts w:ascii="Arial" w:eastAsia="Times New Roman" w:hAnsi="Arial" w:cs="Arial"/>
          <w:sz w:val="20"/>
          <w:szCs w:val="20"/>
        </w:rPr>
      </w:pPr>
    </w:p>
    <w:p w14:paraId="767C9C1D" w14:textId="770FCDE5" w:rsidR="001058B8" w:rsidRPr="00EC16CC" w:rsidRDefault="001058B8" w:rsidP="002E14B3">
      <w:pPr>
        <w:spacing w:after="0" w:line="240" w:lineRule="auto"/>
        <w:ind w:firstLine="567"/>
        <w:jc w:val="both"/>
        <w:rPr>
          <w:rFonts w:ascii="Arial" w:eastAsia="Times New Roman" w:hAnsi="Arial" w:cs="Arial"/>
          <w:sz w:val="20"/>
          <w:szCs w:val="20"/>
        </w:rPr>
      </w:pPr>
    </w:p>
    <w:p w14:paraId="345AC8E5" w14:textId="13DFA66F" w:rsidR="001058B8" w:rsidRPr="00EC16CC" w:rsidRDefault="001058B8" w:rsidP="002E14B3">
      <w:pPr>
        <w:spacing w:after="0" w:line="240" w:lineRule="auto"/>
        <w:ind w:firstLine="567"/>
        <w:jc w:val="both"/>
        <w:rPr>
          <w:rFonts w:ascii="Arial" w:eastAsia="Times New Roman" w:hAnsi="Arial" w:cs="Arial"/>
          <w:sz w:val="20"/>
          <w:szCs w:val="20"/>
        </w:rPr>
      </w:pPr>
    </w:p>
    <w:p w14:paraId="0600AE5E" w14:textId="6744D106" w:rsidR="001058B8" w:rsidRPr="00EC16CC" w:rsidRDefault="001058B8" w:rsidP="002E14B3">
      <w:pPr>
        <w:spacing w:after="0" w:line="240" w:lineRule="auto"/>
        <w:ind w:firstLine="567"/>
        <w:jc w:val="both"/>
        <w:rPr>
          <w:rFonts w:ascii="Arial" w:eastAsia="Times New Roman" w:hAnsi="Arial" w:cs="Arial"/>
          <w:sz w:val="20"/>
          <w:szCs w:val="20"/>
        </w:rPr>
      </w:pPr>
    </w:p>
    <w:p w14:paraId="5613C54B" w14:textId="69312079" w:rsidR="001058B8" w:rsidRPr="00EC16CC" w:rsidRDefault="001058B8" w:rsidP="002E14B3">
      <w:pPr>
        <w:spacing w:after="0" w:line="240" w:lineRule="auto"/>
        <w:ind w:firstLine="567"/>
        <w:jc w:val="both"/>
        <w:rPr>
          <w:rFonts w:ascii="Arial" w:eastAsia="Times New Roman" w:hAnsi="Arial" w:cs="Arial"/>
          <w:sz w:val="20"/>
          <w:szCs w:val="20"/>
        </w:rPr>
      </w:pPr>
    </w:p>
    <w:p w14:paraId="1CB7AFF4" w14:textId="7C1F2229" w:rsidR="001058B8" w:rsidRPr="00EC16CC" w:rsidRDefault="001058B8" w:rsidP="002E14B3">
      <w:pPr>
        <w:spacing w:after="0" w:line="240" w:lineRule="auto"/>
        <w:ind w:firstLine="567"/>
        <w:jc w:val="both"/>
        <w:rPr>
          <w:rFonts w:ascii="Arial" w:eastAsia="Times New Roman" w:hAnsi="Arial" w:cs="Arial"/>
          <w:sz w:val="20"/>
          <w:szCs w:val="20"/>
        </w:rPr>
      </w:pPr>
    </w:p>
    <w:p w14:paraId="516E73B5" w14:textId="315DD0A7" w:rsidR="001058B8" w:rsidRPr="00EC16CC" w:rsidRDefault="001058B8" w:rsidP="002E14B3">
      <w:pPr>
        <w:spacing w:after="0" w:line="240" w:lineRule="auto"/>
        <w:ind w:firstLine="567"/>
        <w:jc w:val="both"/>
        <w:rPr>
          <w:rFonts w:ascii="Arial" w:eastAsia="Times New Roman" w:hAnsi="Arial" w:cs="Arial"/>
          <w:sz w:val="20"/>
          <w:szCs w:val="20"/>
        </w:rPr>
      </w:pPr>
    </w:p>
    <w:p w14:paraId="771A6AA9" w14:textId="4F3B67B0" w:rsidR="001058B8" w:rsidRPr="00EC16CC" w:rsidRDefault="001058B8" w:rsidP="002E14B3">
      <w:pPr>
        <w:spacing w:after="0" w:line="240" w:lineRule="auto"/>
        <w:ind w:firstLine="567"/>
        <w:jc w:val="both"/>
        <w:rPr>
          <w:rFonts w:ascii="Arial" w:eastAsia="Times New Roman" w:hAnsi="Arial" w:cs="Arial"/>
          <w:sz w:val="20"/>
          <w:szCs w:val="20"/>
        </w:rPr>
      </w:pPr>
    </w:p>
    <w:p w14:paraId="3505A77A" w14:textId="1D4AA5D2" w:rsidR="001058B8" w:rsidRPr="00EC16CC" w:rsidRDefault="001058B8" w:rsidP="002E14B3">
      <w:pPr>
        <w:spacing w:after="0" w:line="240" w:lineRule="auto"/>
        <w:ind w:firstLine="567"/>
        <w:jc w:val="both"/>
        <w:rPr>
          <w:rFonts w:ascii="Arial" w:eastAsia="Times New Roman" w:hAnsi="Arial" w:cs="Arial"/>
          <w:sz w:val="20"/>
          <w:szCs w:val="20"/>
        </w:rPr>
      </w:pPr>
    </w:p>
    <w:p w14:paraId="53C828D4" w14:textId="2CB3C293" w:rsidR="001058B8" w:rsidRPr="00EC16CC" w:rsidRDefault="001058B8" w:rsidP="002E14B3">
      <w:pPr>
        <w:spacing w:after="0" w:line="240" w:lineRule="auto"/>
        <w:ind w:firstLine="567"/>
        <w:jc w:val="both"/>
        <w:rPr>
          <w:rFonts w:ascii="Arial" w:eastAsia="Times New Roman" w:hAnsi="Arial" w:cs="Arial"/>
          <w:sz w:val="20"/>
          <w:szCs w:val="20"/>
        </w:rPr>
      </w:pPr>
    </w:p>
    <w:p w14:paraId="073C4D29" w14:textId="394BDD09" w:rsidR="001058B8" w:rsidRPr="00EC16CC" w:rsidRDefault="001058B8" w:rsidP="002E14B3">
      <w:pPr>
        <w:spacing w:after="0" w:line="240" w:lineRule="auto"/>
        <w:ind w:firstLine="567"/>
        <w:jc w:val="both"/>
        <w:rPr>
          <w:rFonts w:ascii="Arial" w:eastAsia="Times New Roman" w:hAnsi="Arial" w:cs="Arial"/>
          <w:sz w:val="20"/>
          <w:szCs w:val="20"/>
        </w:rPr>
      </w:pPr>
    </w:p>
    <w:p w14:paraId="2E6B724B" w14:textId="2053ABB4" w:rsidR="001058B8" w:rsidRPr="00EC16CC" w:rsidRDefault="001058B8" w:rsidP="002E14B3">
      <w:pPr>
        <w:spacing w:after="0" w:line="240" w:lineRule="auto"/>
        <w:ind w:firstLine="567"/>
        <w:jc w:val="both"/>
        <w:rPr>
          <w:rFonts w:ascii="Arial" w:eastAsia="Times New Roman" w:hAnsi="Arial" w:cs="Arial"/>
          <w:sz w:val="20"/>
          <w:szCs w:val="20"/>
        </w:rPr>
      </w:pPr>
    </w:p>
    <w:p w14:paraId="44EED4C8" w14:textId="6CCC1E1D" w:rsidR="001058B8" w:rsidRPr="00EC16CC" w:rsidRDefault="001058B8" w:rsidP="002E14B3">
      <w:pPr>
        <w:spacing w:after="0" w:line="240" w:lineRule="auto"/>
        <w:ind w:firstLine="567"/>
        <w:jc w:val="both"/>
        <w:rPr>
          <w:rFonts w:ascii="Arial" w:eastAsia="Times New Roman" w:hAnsi="Arial" w:cs="Arial"/>
          <w:sz w:val="20"/>
          <w:szCs w:val="20"/>
        </w:rPr>
      </w:pPr>
    </w:p>
    <w:p w14:paraId="6DAC25DC" w14:textId="1B1FBCCD" w:rsidR="001058B8" w:rsidRPr="00EC16CC" w:rsidRDefault="001058B8" w:rsidP="002E14B3">
      <w:pPr>
        <w:spacing w:after="0" w:line="240" w:lineRule="auto"/>
        <w:ind w:firstLine="567"/>
        <w:jc w:val="both"/>
        <w:rPr>
          <w:rFonts w:ascii="Arial" w:eastAsia="Times New Roman" w:hAnsi="Arial" w:cs="Arial"/>
          <w:sz w:val="20"/>
          <w:szCs w:val="20"/>
        </w:rPr>
      </w:pPr>
    </w:p>
    <w:p w14:paraId="2B9AB879" w14:textId="60071B90" w:rsidR="001058B8" w:rsidRPr="00EC16CC" w:rsidRDefault="001058B8" w:rsidP="002E14B3">
      <w:pPr>
        <w:spacing w:after="0" w:line="240" w:lineRule="auto"/>
        <w:ind w:firstLine="567"/>
        <w:jc w:val="both"/>
        <w:rPr>
          <w:rFonts w:ascii="Arial" w:eastAsia="Times New Roman" w:hAnsi="Arial" w:cs="Arial"/>
          <w:sz w:val="20"/>
          <w:szCs w:val="20"/>
        </w:rPr>
      </w:pPr>
    </w:p>
    <w:p w14:paraId="0BB9453F" w14:textId="62F5E577" w:rsidR="001058B8" w:rsidRPr="00EC16CC" w:rsidRDefault="001058B8" w:rsidP="002E14B3">
      <w:pPr>
        <w:spacing w:after="0" w:line="240" w:lineRule="auto"/>
        <w:ind w:firstLine="567"/>
        <w:jc w:val="both"/>
        <w:rPr>
          <w:rFonts w:ascii="Arial" w:eastAsia="Times New Roman" w:hAnsi="Arial" w:cs="Arial"/>
          <w:sz w:val="20"/>
          <w:szCs w:val="20"/>
        </w:rPr>
      </w:pPr>
    </w:p>
    <w:p w14:paraId="0E70F487" w14:textId="349A27F7" w:rsidR="001058B8" w:rsidRPr="00EC16CC" w:rsidRDefault="001058B8" w:rsidP="002E14B3">
      <w:pPr>
        <w:spacing w:after="0" w:line="240" w:lineRule="auto"/>
        <w:ind w:firstLine="567"/>
        <w:jc w:val="both"/>
        <w:rPr>
          <w:rFonts w:ascii="Arial" w:eastAsia="Times New Roman" w:hAnsi="Arial" w:cs="Arial"/>
          <w:sz w:val="20"/>
          <w:szCs w:val="20"/>
        </w:rPr>
      </w:pPr>
    </w:p>
    <w:p w14:paraId="18FC0101" w14:textId="667C44C9" w:rsidR="001058B8" w:rsidRPr="00EC16CC" w:rsidRDefault="001058B8" w:rsidP="002E14B3">
      <w:pPr>
        <w:spacing w:after="0" w:line="240" w:lineRule="auto"/>
        <w:ind w:firstLine="567"/>
        <w:jc w:val="both"/>
        <w:rPr>
          <w:rFonts w:ascii="Arial" w:eastAsia="Times New Roman" w:hAnsi="Arial" w:cs="Arial"/>
          <w:sz w:val="20"/>
          <w:szCs w:val="20"/>
        </w:rPr>
      </w:pPr>
    </w:p>
    <w:p w14:paraId="4867D1A6" w14:textId="0053CD11" w:rsidR="001058B8" w:rsidRPr="00EC16CC" w:rsidRDefault="001058B8" w:rsidP="002E14B3">
      <w:pPr>
        <w:spacing w:after="0" w:line="240" w:lineRule="auto"/>
        <w:ind w:firstLine="567"/>
        <w:jc w:val="both"/>
        <w:rPr>
          <w:rFonts w:ascii="Arial" w:eastAsia="Times New Roman" w:hAnsi="Arial" w:cs="Arial"/>
          <w:sz w:val="20"/>
          <w:szCs w:val="20"/>
        </w:rPr>
      </w:pPr>
    </w:p>
    <w:p w14:paraId="29EEB5CE" w14:textId="6BD1E230" w:rsidR="001058B8" w:rsidRPr="00EC16CC" w:rsidRDefault="001058B8" w:rsidP="002E14B3">
      <w:pPr>
        <w:spacing w:after="0" w:line="240" w:lineRule="auto"/>
        <w:ind w:firstLine="567"/>
        <w:jc w:val="both"/>
        <w:rPr>
          <w:rFonts w:ascii="Arial" w:eastAsia="Times New Roman" w:hAnsi="Arial" w:cs="Arial"/>
          <w:sz w:val="20"/>
          <w:szCs w:val="20"/>
        </w:rPr>
      </w:pPr>
    </w:p>
    <w:p w14:paraId="6DDF427F" w14:textId="52CB16BF" w:rsidR="001058B8" w:rsidRPr="00EC16CC" w:rsidRDefault="001058B8" w:rsidP="002E14B3">
      <w:pPr>
        <w:spacing w:after="0" w:line="240" w:lineRule="auto"/>
        <w:ind w:firstLine="567"/>
        <w:jc w:val="both"/>
        <w:rPr>
          <w:rFonts w:ascii="Arial" w:eastAsia="Times New Roman" w:hAnsi="Arial" w:cs="Arial"/>
          <w:sz w:val="20"/>
          <w:szCs w:val="20"/>
        </w:rPr>
      </w:pPr>
    </w:p>
    <w:p w14:paraId="54346E62" w14:textId="0327AF4A" w:rsidR="001058B8" w:rsidRPr="00EC16CC" w:rsidRDefault="001058B8" w:rsidP="002E14B3">
      <w:pPr>
        <w:spacing w:after="0" w:line="240" w:lineRule="auto"/>
        <w:ind w:firstLine="567"/>
        <w:jc w:val="both"/>
        <w:rPr>
          <w:rFonts w:ascii="Arial" w:eastAsia="Times New Roman" w:hAnsi="Arial" w:cs="Arial"/>
          <w:sz w:val="20"/>
          <w:szCs w:val="20"/>
        </w:rPr>
      </w:pPr>
    </w:p>
    <w:p w14:paraId="247C4B3A" w14:textId="297F4172" w:rsidR="001058B8" w:rsidRPr="00EC16CC" w:rsidRDefault="001058B8" w:rsidP="002E14B3">
      <w:pPr>
        <w:spacing w:after="0" w:line="240" w:lineRule="auto"/>
        <w:ind w:firstLine="567"/>
        <w:jc w:val="both"/>
        <w:rPr>
          <w:rFonts w:ascii="Arial" w:eastAsia="Times New Roman" w:hAnsi="Arial" w:cs="Arial"/>
          <w:sz w:val="20"/>
          <w:szCs w:val="20"/>
        </w:rPr>
      </w:pPr>
    </w:p>
    <w:p w14:paraId="11FE86C9" w14:textId="00594DDE" w:rsidR="001058B8" w:rsidRPr="00EC16CC" w:rsidRDefault="001058B8" w:rsidP="002E14B3">
      <w:pPr>
        <w:spacing w:after="0" w:line="240" w:lineRule="auto"/>
        <w:ind w:firstLine="567"/>
        <w:jc w:val="both"/>
        <w:rPr>
          <w:rFonts w:ascii="Arial" w:eastAsia="Times New Roman" w:hAnsi="Arial" w:cs="Arial"/>
          <w:sz w:val="20"/>
          <w:szCs w:val="20"/>
        </w:rPr>
      </w:pPr>
    </w:p>
    <w:p w14:paraId="7D0CFD69" w14:textId="491002F9" w:rsidR="001058B8" w:rsidRPr="00EC16CC" w:rsidRDefault="001058B8" w:rsidP="002E14B3">
      <w:pPr>
        <w:spacing w:after="0" w:line="240" w:lineRule="auto"/>
        <w:ind w:firstLine="567"/>
        <w:jc w:val="both"/>
        <w:rPr>
          <w:rFonts w:ascii="Arial" w:eastAsia="Times New Roman" w:hAnsi="Arial" w:cs="Arial"/>
          <w:sz w:val="20"/>
          <w:szCs w:val="20"/>
        </w:rPr>
      </w:pPr>
    </w:p>
    <w:p w14:paraId="064EF5E8" w14:textId="0C796E81" w:rsidR="001058B8" w:rsidRPr="00EC16CC" w:rsidRDefault="001058B8" w:rsidP="002E14B3">
      <w:pPr>
        <w:spacing w:after="0" w:line="240" w:lineRule="auto"/>
        <w:ind w:firstLine="567"/>
        <w:jc w:val="both"/>
        <w:rPr>
          <w:rFonts w:ascii="Arial" w:eastAsia="Times New Roman" w:hAnsi="Arial" w:cs="Arial"/>
          <w:sz w:val="20"/>
          <w:szCs w:val="20"/>
        </w:rPr>
      </w:pPr>
    </w:p>
    <w:p w14:paraId="2990FB58" w14:textId="5A635DB8" w:rsidR="001058B8" w:rsidRPr="00EC16CC" w:rsidRDefault="001058B8" w:rsidP="002E14B3">
      <w:pPr>
        <w:spacing w:after="0" w:line="240" w:lineRule="auto"/>
        <w:ind w:firstLine="567"/>
        <w:jc w:val="both"/>
        <w:rPr>
          <w:rFonts w:ascii="Arial" w:eastAsia="Times New Roman" w:hAnsi="Arial" w:cs="Arial"/>
          <w:sz w:val="20"/>
          <w:szCs w:val="20"/>
        </w:rPr>
      </w:pPr>
    </w:p>
    <w:p w14:paraId="310F3203" w14:textId="03D6167F" w:rsidR="001058B8" w:rsidRPr="00EC16CC" w:rsidRDefault="001058B8" w:rsidP="002E14B3">
      <w:pPr>
        <w:spacing w:after="0" w:line="240" w:lineRule="auto"/>
        <w:ind w:firstLine="567"/>
        <w:jc w:val="both"/>
        <w:rPr>
          <w:rFonts w:ascii="Arial" w:eastAsia="Times New Roman" w:hAnsi="Arial" w:cs="Arial"/>
          <w:sz w:val="20"/>
          <w:szCs w:val="20"/>
        </w:rPr>
      </w:pPr>
    </w:p>
    <w:p w14:paraId="4729C4DA" w14:textId="3816E051" w:rsidR="001058B8" w:rsidRPr="00EC16CC" w:rsidRDefault="001058B8" w:rsidP="002E14B3">
      <w:pPr>
        <w:spacing w:after="0" w:line="240" w:lineRule="auto"/>
        <w:ind w:firstLine="567"/>
        <w:jc w:val="both"/>
        <w:rPr>
          <w:rFonts w:ascii="Arial" w:eastAsia="Times New Roman" w:hAnsi="Arial" w:cs="Arial"/>
          <w:sz w:val="20"/>
          <w:szCs w:val="20"/>
        </w:rPr>
      </w:pPr>
    </w:p>
    <w:p w14:paraId="60A855FF" w14:textId="4D9943F6" w:rsidR="001058B8" w:rsidRPr="00EC16CC" w:rsidRDefault="001058B8" w:rsidP="002E14B3">
      <w:pPr>
        <w:spacing w:after="0" w:line="240" w:lineRule="auto"/>
        <w:ind w:firstLine="567"/>
        <w:jc w:val="both"/>
        <w:rPr>
          <w:rFonts w:ascii="Arial" w:eastAsia="Times New Roman" w:hAnsi="Arial" w:cs="Arial"/>
          <w:sz w:val="20"/>
          <w:szCs w:val="20"/>
        </w:rPr>
      </w:pPr>
    </w:p>
    <w:p w14:paraId="0BD10392" w14:textId="4256157E" w:rsidR="001058B8" w:rsidRPr="00EC16CC" w:rsidRDefault="001058B8" w:rsidP="002E14B3">
      <w:pPr>
        <w:spacing w:after="0" w:line="240" w:lineRule="auto"/>
        <w:ind w:firstLine="567"/>
        <w:jc w:val="both"/>
        <w:rPr>
          <w:rFonts w:ascii="Arial" w:eastAsia="Times New Roman" w:hAnsi="Arial" w:cs="Arial"/>
          <w:sz w:val="20"/>
          <w:szCs w:val="20"/>
        </w:rPr>
      </w:pPr>
    </w:p>
    <w:p w14:paraId="7B8353EB" w14:textId="42329800" w:rsidR="001058B8" w:rsidRPr="00EC16CC" w:rsidRDefault="001058B8" w:rsidP="002E14B3">
      <w:pPr>
        <w:spacing w:after="0" w:line="240" w:lineRule="auto"/>
        <w:ind w:firstLine="567"/>
        <w:jc w:val="both"/>
        <w:rPr>
          <w:rFonts w:ascii="Arial" w:eastAsia="Times New Roman" w:hAnsi="Arial" w:cs="Arial"/>
          <w:sz w:val="20"/>
          <w:szCs w:val="20"/>
        </w:rPr>
      </w:pPr>
    </w:p>
    <w:p w14:paraId="29FE1BCE" w14:textId="77777777" w:rsidR="001058B8" w:rsidRPr="00EC16CC" w:rsidRDefault="001058B8" w:rsidP="002E14B3">
      <w:pPr>
        <w:spacing w:after="0" w:line="240" w:lineRule="auto"/>
        <w:ind w:firstLine="567"/>
        <w:jc w:val="both"/>
        <w:rPr>
          <w:rFonts w:ascii="Arial" w:eastAsia="Times New Roman" w:hAnsi="Arial" w:cs="Arial"/>
          <w:sz w:val="20"/>
          <w:szCs w:val="20"/>
        </w:rPr>
      </w:pPr>
    </w:p>
    <w:p w14:paraId="7ACAEAC5" w14:textId="6E82A9F1" w:rsidR="00FD7319" w:rsidRPr="00EC16CC" w:rsidRDefault="00FD7319" w:rsidP="002E14B3">
      <w:pPr>
        <w:spacing w:after="0" w:line="240" w:lineRule="auto"/>
        <w:ind w:firstLine="567"/>
        <w:jc w:val="both"/>
        <w:rPr>
          <w:rFonts w:ascii="Arial" w:eastAsia="Times New Roman" w:hAnsi="Arial" w:cs="Arial"/>
          <w:sz w:val="20"/>
          <w:szCs w:val="20"/>
        </w:rPr>
      </w:pPr>
    </w:p>
    <w:p w14:paraId="25BE65FC" w14:textId="042B38FB" w:rsidR="00FD7319" w:rsidRPr="00EC16CC" w:rsidRDefault="00FD7319" w:rsidP="002E14B3">
      <w:pPr>
        <w:spacing w:after="0" w:line="240" w:lineRule="auto"/>
        <w:ind w:firstLine="567"/>
        <w:jc w:val="both"/>
        <w:rPr>
          <w:rFonts w:ascii="Arial" w:eastAsia="Times New Roman" w:hAnsi="Arial" w:cs="Arial"/>
          <w:sz w:val="20"/>
          <w:szCs w:val="20"/>
        </w:rPr>
      </w:pPr>
    </w:p>
    <w:p w14:paraId="0935A4C4" w14:textId="22FD9E54" w:rsidR="00FD7319" w:rsidRPr="00EC16CC" w:rsidRDefault="00FD7319" w:rsidP="002E14B3">
      <w:pPr>
        <w:spacing w:after="0" w:line="240" w:lineRule="auto"/>
        <w:ind w:firstLine="567"/>
        <w:jc w:val="both"/>
        <w:rPr>
          <w:rFonts w:ascii="Arial" w:eastAsia="Times New Roman" w:hAnsi="Arial" w:cs="Arial"/>
          <w:sz w:val="20"/>
          <w:szCs w:val="20"/>
        </w:rPr>
      </w:pPr>
    </w:p>
    <w:p w14:paraId="76AFC8B7" w14:textId="33B6AA48" w:rsidR="00FD7319" w:rsidRPr="00EC16CC" w:rsidRDefault="00FD7319" w:rsidP="002E14B3">
      <w:pPr>
        <w:spacing w:after="0" w:line="240" w:lineRule="auto"/>
        <w:ind w:firstLine="567"/>
        <w:jc w:val="both"/>
        <w:rPr>
          <w:rFonts w:ascii="Arial" w:eastAsia="Times New Roman" w:hAnsi="Arial" w:cs="Arial"/>
          <w:sz w:val="20"/>
          <w:szCs w:val="20"/>
        </w:rPr>
      </w:pPr>
    </w:p>
    <w:p w14:paraId="5671CA61" w14:textId="549FF226" w:rsidR="000364C8" w:rsidRPr="002144CC" w:rsidRDefault="000364C8" w:rsidP="0019093C">
      <w:pPr>
        <w:spacing w:after="0"/>
        <w:ind w:firstLine="567"/>
        <w:jc w:val="both"/>
        <w:rPr>
          <w:rFonts w:ascii="Arial" w:hAnsi="Arial" w:cs="Arial"/>
          <w:b/>
          <w:sz w:val="20"/>
          <w:szCs w:val="20"/>
        </w:rPr>
      </w:pPr>
      <w:r w:rsidRPr="002144CC">
        <w:rPr>
          <w:rFonts w:ascii="Arial" w:hAnsi="Arial" w:cs="Arial"/>
          <w:b/>
          <w:sz w:val="20"/>
          <w:szCs w:val="20"/>
        </w:rPr>
        <w:t>ОБ УСЛОВИЯХ ЖИЗНИ НАСЕЛЕНИЯ РЕСПУБЛИКИ ТАТАРСТАН</w:t>
      </w:r>
      <w:r w:rsidR="001058B8" w:rsidRPr="001058B8">
        <w:rPr>
          <w:rFonts w:ascii="Arial" w:hAnsi="Arial" w:cs="Arial"/>
          <w:b/>
          <w:sz w:val="20"/>
          <w:szCs w:val="20"/>
        </w:rPr>
        <w:t xml:space="preserve"> </w:t>
      </w:r>
      <w:r w:rsidRPr="002144CC">
        <w:rPr>
          <w:rFonts w:ascii="Arial" w:hAnsi="Arial" w:cs="Arial"/>
          <w:b/>
          <w:sz w:val="20"/>
          <w:szCs w:val="20"/>
        </w:rPr>
        <w:t xml:space="preserve">(ПО ДАННЫМ </w:t>
      </w:r>
      <w:r w:rsidR="00632F39">
        <w:rPr>
          <w:rFonts w:ascii="Arial" w:hAnsi="Arial" w:cs="Arial"/>
          <w:b/>
          <w:sz w:val="20"/>
          <w:szCs w:val="20"/>
        </w:rPr>
        <w:t xml:space="preserve">ВЫБОРОЧНОГО </w:t>
      </w:r>
      <w:r w:rsidRPr="002144CC">
        <w:rPr>
          <w:rFonts w:ascii="Arial" w:hAnsi="Arial" w:cs="Arial"/>
          <w:b/>
          <w:sz w:val="20"/>
          <w:szCs w:val="20"/>
        </w:rPr>
        <w:t>КОМПЛЕКСНОГО НАБЛЮДЕНИЯ УСЛОВИЙ ЖИЗНИ НАСЕЛЕНИЯ В 2022Г.)</w:t>
      </w:r>
    </w:p>
    <w:p w14:paraId="666DC6B9" w14:textId="58E854EB" w:rsidR="000364C8" w:rsidRDefault="000364C8" w:rsidP="000364C8">
      <w:pPr>
        <w:spacing w:after="0"/>
        <w:ind w:firstLine="709"/>
        <w:jc w:val="center"/>
        <w:rPr>
          <w:rFonts w:ascii="Arial" w:hAnsi="Arial" w:cs="Arial"/>
          <w:sz w:val="20"/>
          <w:szCs w:val="20"/>
        </w:rPr>
      </w:pPr>
    </w:p>
    <w:p w14:paraId="6CBCCB4F" w14:textId="77777777" w:rsidR="001058B8" w:rsidRDefault="00EA6898" w:rsidP="002D2C29">
      <w:pPr>
        <w:pStyle w:val="af6"/>
        <w:spacing w:line="240" w:lineRule="auto"/>
        <w:jc w:val="right"/>
        <w:rPr>
          <w:rStyle w:val="af7"/>
          <w:rFonts w:ascii="Arial" w:hAnsi="Arial" w:cs="Arial"/>
        </w:rPr>
      </w:pPr>
      <w:r w:rsidRPr="00EA6898">
        <w:rPr>
          <w:rStyle w:val="af7"/>
          <w:rFonts w:ascii="Arial" w:hAnsi="Arial" w:cs="Arial"/>
          <w:b/>
          <w:bCs/>
        </w:rPr>
        <w:t xml:space="preserve">Н.В. </w:t>
      </w:r>
      <w:proofErr w:type="spellStart"/>
      <w:r w:rsidRPr="00EA6898">
        <w:rPr>
          <w:rStyle w:val="af7"/>
          <w:rFonts w:ascii="Arial" w:hAnsi="Arial" w:cs="Arial"/>
          <w:b/>
          <w:bCs/>
        </w:rPr>
        <w:t>Гатауллина</w:t>
      </w:r>
      <w:proofErr w:type="spellEnd"/>
      <w:r w:rsidRPr="00EA6898">
        <w:rPr>
          <w:rStyle w:val="af7"/>
          <w:rFonts w:ascii="Arial" w:hAnsi="Arial" w:cs="Arial"/>
          <w:b/>
          <w:bCs/>
        </w:rPr>
        <w:t xml:space="preserve">, </w:t>
      </w:r>
      <w:r w:rsidRPr="00EA6898">
        <w:rPr>
          <w:rStyle w:val="af7"/>
          <w:rFonts w:ascii="Arial" w:hAnsi="Arial" w:cs="Arial"/>
        </w:rPr>
        <w:t xml:space="preserve">руководитель, </w:t>
      </w:r>
    </w:p>
    <w:p w14:paraId="22055BEE" w14:textId="35D5F8F6" w:rsidR="00EA6898" w:rsidRPr="00EA6898" w:rsidRDefault="00EA6898" w:rsidP="002D2C29">
      <w:pPr>
        <w:pStyle w:val="af6"/>
        <w:spacing w:line="240" w:lineRule="auto"/>
        <w:jc w:val="right"/>
        <w:rPr>
          <w:rStyle w:val="af7"/>
          <w:rFonts w:ascii="Arial" w:hAnsi="Arial" w:cs="Arial"/>
        </w:rPr>
      </w:pPr>
      <w:r w:rsidRPr="00EA6898">
        <w:rPr>
          <w:rStyle w:val="af7"/>
          <w:rFonts w:ascii="Arial" w:hAnsi="Arial" w:cs="Arial"/>
        </w:rPr>
        <w:t>Территориальный орган Федеральной службы</w:t>
      </w:r>
    </w:p>
    <w:p w14:paraId="42A48E94" w14:textId="77777777" w:rsidR="00EA6898" w:rsidRPr="00EA6898" w:rsidRDefault="00EA6898" w:rsidP="002D2C29">
      <w:pPr>
        <w:pStyle w:val="af6"/>
        <w:spacing w:line="240" w:lineRule="auto"/>
        <w:jc w:val="right"/>
        <w:rPr>
          <w:rStyle w:val="af7"/>
          <w:rFonts w:ascii="Arial" w:hAnsi="Arial" w:cs="Arial"/>
        </w:rPr>
      </w:pPr>
      <w:r w:rsidRPr="00EA6898">
        <w:rPr>
          <w:rStyle w:val="af7"/>
          <w:rFonts w:ascii="Arial" w:hAnsi="Arial" w:cs="Arial"/>
        </w:rPr>
        <w:t>государственной статистики по Республике Татарстан</w:t>
      </w:r>
    </w:p>
    <w:p w14:paraId="43ABCFAC" w14:textId="342229CD" w:rsidR="001058B8" w:rsidRDefault="00EA6898" w:rsidP="002D2C29">
      <w:pPr>
        <w:pStyle w:val="af6"/>
        <w:spacing w:line="240" w:lineRule="auto"/>
        <w:jc w:val="right"/>
        <w:rPr>
          <w:rStyle w:val="af7"/>
          <w:rFonts w:ascii="Arial" w:hAnsi="Arial" w:cs="Arial"/>
        </w:rPr>
      </w:pPr>
      <w:r w:rsidRPr="00EA6898">
        <w:rPr>
          <w:rStyle w:val="af7"/>
          <w:rFonts w:ascii="Arial" w:hAnsi="Arial" w:cs="Arial"/>
          <w:b/>
          <w:bCs/>
        </w:rPr>
        <w:t xml:space="preserve">В.В. </w:t>
      </w:r>
      <w:r w:rsidR="00F70EE2" w:rsidRPr="00EA6898">
        <w:rPr>
          <w:rStyle w:val="af7"/>
          <w:rFonts w:ascii="Arial" w:hAnsi="Arial" w:cs="Arial"/>
          <w:b/>
          <w:bCs/>
        </w:rPr>
        <w:t xml:space="preserve">Малышева, </w:t>
      </w:r>
      <w:r w:rsidR="00F70EE2" w:rsidRPr="00EA6898">
        <w:rPr>
          <w:rStyle w:val="af7"/>
          <w:rFonts w:ascii="Arial" w:hAnsi="Arial" w:cs="Arial"/>
        </w:rPr>
        <w:t>начальник</w:t>
      </w:r>
      <w:r w:rsidRPr="00EA6898">
        <w:rPr>
          <w:rStyle w:val="af7"/>
          <w:rFonts w:ascii="Arial" w:hAnsi="Arial" w:cs="Arial"/>
        </w:rPr>
        <w:t xml:space="preserve"> отдела</w:t>
      </w:r>
    </w:p>
    <w:p w14:paraId="3DFEAACB" w14:textId="78BE9D77" w:rsidR="00EA6898" w:rsidRPr="00EA6898" w:rsidRDefault="00EA6898" w:rsidP="002D2C29">
      <w:pPr>
        <w:pStyle w:val="af6"/>
        <w:spacing w:line="240" w:lineRule="auto"/>
        <w:jc w:val="right"/>
        <w:rPr>
          <w:rStyle w:val="af7"/>
          <w:rFonts w:ascii="Arial" w:hAnsi="Arial" w:cs="Arial"/>
        </w:rPr>
      </w:pPr>
      <w:r w:rsidRPr="00EA6898">
        <w:rPr>
          <w:rStyle w:val="af7"/>
          <w:rFonts w:ascii="Arial" w:hAnsi="Arial" w:cs="Arial"/>
        </w:rPr>
        <w:t>статистики уровня жизни и обследований домашних хозяйств,</w:t>
      </w:r>
    </w:p>
    <w:p w14:paraId="6DEAFE37" w14:textId="77777777" w:rsidR="00EA6898" w:rsidRPr="00EA6898" w:rsidRDefault="00EA6898" w:rsidP="002D2C29">
      <w:pPr>
        <w:pStyle w:val="af6"/>
        <w:spacing w:line="240" w:lineRule="auto"/>
        <w:jc w:val="right"/>
        <w:rPr>
          <w:rStyle w:val="af7"/>
          <w:rFonts w:ascii="Arial" w:hAnsi="Arial" w:cs="Arial"/>
        </w:rPr>
      </w:pPr>
      <w:r w:rsidRPr="00EA6898">
        <w:rPr>
          <w:rStyle w:val="af7"/>
          <w:rFonts w:ascii="Arial" w:hAnsi="Arial" w:cs="Arial"/>
        </w:rPr>
        <w:t>Территориальный орган Федеральной службы</w:t>
      </w:r>
    </w:p>
    <w:p w14:paraId="640EA877" w14:textId="6B278754" w:rsidR="00EA6898" w:rsidRPr="00EA6898" w:rsidRDefault="00EA6898" w:rsidP="002D2C29">
      <w:pPr>
        <w:spacing w:after="0" w:line="240" w:lineRule="auto"/>
        <w:jc w:val="right"/>
        <w:rPr>
          <w:rFonts w:ascii="Arial" w:hAnsi="Arial" w:cs="Arial"/>
          <w:sz w:val="20"/>
          <w:szCs w:val="20"/>
        </w:rPr>
      </w:pPr>
      <w:r w:rsidRPr="00EA6898">
        <w:rPr>
          <w:rStyle w:val="af7"/>
          <w:rFonts w:ascii="Arial" w:hAnsi="Arial" w:cs="Arial"/>
        </w:rPr>
        <w:t>государственной статистики по Республике Татарстан</w:t>
      </w:r>
    </w:p>
    <w:p w14:paraId="1E00EC6C" w14:textId="77777777" w:rsidR="00EA6898" w:rsidRPr="002144CC" w:rsidRDefault="00EA6898" w:rsidP="002D2C29">
      <w:pPr>
        <w:spacing w:after="0" w:line="240" w:lineRule="auto"/>
        <w:ind w:firstLine="709"/>
        <w:jc w:val="center"/>
        <w:rPr>
          <w:rFonts w:ascii="Arial" w:hAnsi="Arial" w:cs="Arial"/>
          <w:sz w:val="20"/>
          <w:szCs w:val="20"/>
        </w:rPr>
      </w:pPr>
    </w:p>
    <w:p w14:paraId="1C6D9F18" w14:textId="38A1491E" w:rsidR="000364C8" w:rsidRPr="000364C8" w:rsidRDefault="000364C8" w:rsidP="0057792A">
      <w:pPr>
        <w:spacing w:after="0"/>
        <w:ind w:firstLine="567"/>
        <w:jc w:val="both"/>
        <w:rPr>
          <w:rFonts w:ascii="Arial" w:hAnsi="Arial" w:cs="Arial"/>
          <w:i/>
          <w:sz w:val="20"/>
          <w:szCs w:val="20"/>
        </w:rPr>
      </w:pPr>
      <w:r w:rsidRPr="000364C8">
        <w:rPr>
          <w:rFonts w:ascii="Arial" w:hAnsi="Arial" w:cs="Arial"/>
          <w:i/>
          <w:sz w:val="20"/>
          <w:szCs w:val="20"/>
        </w:rPr>
        <w:t xml:space="preserve">В статье представлены результаты </w:t>
      </w:r>
      <w:r w:rsidR="00632F39">
        <w:rPr>
          <w:rFonts w:ascii="Arial" w:hAnsi="Arial" w:cs="Arial"/>
          <w:i/>
          <w:sz w:val="20"/>
          <w:szCs w:val="20"/>
        </w:rPr>
        <w:t xml:space="preserve">выборочного </w:t>
      </w:r>
      <w:r w:rsidRPr="000364C8">
        <w:rPr>
          <w:rFonts w:ascii="Arial" w:hAnsi="Arial" w:cs="Arial"/>
          <w:i/>
          <w:sz w:val="20"/>
          <w:szCs w:val="20"/>
        </w:rPr>
        <w:t xml:space="preserve">комплексного наблюдения условий жизни населения по итогам 2022 г. Систематизированы и проанализированы состояние жилищных условий населения, в том числе в разрезе городской и сельской местности. </w:t>
      </w:r>
      <w:r w:rsidR="00632F39">
        <w:rPr>
          <w:rFonts w:ascii="Arial" w:hAnsi="Arial" w:cs="Arial"/>
          <w:i/>
          <w:sz w:val="20"/>
          <w:szCs w:val="20"/>
        </w:rPr>
        <w:t>Отмечены положительные тенденции и</w:t>
      </w:r>
      <w:r w:rsidRPr="000364C8">
        <w:rPr>
          <w:rFonts w:ascii="Arial" w:hAnsi="Arial" w:cs="Arial"/>
          <w:i/>
          <w:sz w:val="20"/>
          <w:szCs w:val="20"/>
        </w:rPr>
        <w:t xml:space="preserve"> основные проблемы</w:t>
      </w:r>
      <w:r w:rsidR="00632F39">
        <w:rPr>
          <w:rFonts w:ascii="Arial" w:hAnsi="Arial" w:cs="Arial"/>
          <w:i/>
          <w:sz w:val="20"/>
          <w:szCs w:val="20"/>
        </w:rPr>
        <w:t xml:space="preserve"> условий</w:t>
      </w:r>
      <w:r w:rsidRPr="000364C8">
        <w:rPr>
          <w:rFonts w:ascii="Arial" w:hAnsi="Arial" w:cs="Arial"/>
          <w:i/>
          <w:sz w:val="20"/>
          <w:szCs w:val="20"/>
        </w:rPr>
        <w:t xml:space="preserve"> проживания. Дана характеристика обеспеченности населения парковочными местами, детскими площадками и т.п. Обобщены результаты оценки домохозяйствами состояния прилегающей к дому территории по регионам Приволжского Федерального округа.</w:t>
      </w:r>
    </w:p>
    <w:p w14:paraId="4968C63C" w14:textId="77777777" w:rsidR="000364C8" w:rsidRDefault="000364C8" w:rsidP="0057792A">
      <w:pPr>
        <w:spacing w:after="0"/>
        <w:ind w:firstLine="567"/>
        <w:jc w:val="both"/>
        <w:rPr>
          <w:rFonts w:ascii="Arial" w:hAnsi="Arial" w:cs="Arial"/>
          <w:i/>
          <w:sz w:val="20"/>
          <w:szCs w:val="20"/>
        </w:rPr>
      </w:pPr>
    </w:p>
    <w:p w14:paraId="347D272C" w14:textId="6FDF52E9" w:rsidR="000364C8" w:rsidRPr="000364C8" w:rsidRDefault="000364C8" w:rsidP="0057792A">
      <w:pPr>
        <w:spacing w:after="0"/>
        <w:ind w:firstLine="567"/>
        <w:jc w:val="both"/>
        <w:rPr>
          <w:rFonts w:ascii="Arial" w:hAnsi="Arial" w:cs="Arial"/>
          <w:i/>
          <w:sz w:val="20"/>
          <w:szCs w:val="20"/>
        </w:rPr>
      </w:pPr>
      <w:r w:rsidRPr="000364C8">
        <w:rPr>
          <w:rFonts w:ascii="Arial" w:hAnsi="Arial" w:cs="Arial"/>
          <w:i/>
          <w:sz w:val="20"/>
          <w:szCs w:val="20"/>
        </w:rPr>
        <w:t>Ключевые слова: условия жизни, комплексное наблюдение условий жизни населения, обеспеченность, проблемы проживания, детские площадки, парковочные места, турист</w:t>
      </w:r>
      <w:r>
        <w:rPr>
          <w:rFonts w:ascii="Arial" w:hAnsi="Arial" w:cs="Arial"/>
          <w:i/>
          <w:sz w:val="20"/>
          <w:szCs w:val="20"/>
        </w:rPr>
        <w:t>ические и экскурсионные поездки</w:t>
      </w:r>
    </w:p>
    <w:p w14:paraId="2E7B01E7" w14:textId="0067D74C" w:rsidR="000364C8" w:rsidRDefault="000364C8" w:rsidP="0057792A">
      <w:pPr>
        <w:spacing w:after="0"/>
        <w:ind w:firstLine="567"/>
        <w:jc w:val="both"/>
        <w:rPr>
          <w:rFonts w:ascii="Arial" w:hAnsi="Arial" w:cs="Arial"/>
          <w:sz w:val="20"/>
          <w:szCs w:val="20"/>
        </w:rPr>
      </w:pPr>
    </w:p>
    <w:p w14:paraId="2ABB41AC" w14:textId="77777777" w:rsidR="001058B8" w:rsidRDefault="001058B8" w:rsidP="0057792A">
      <w:pPr>
        <w:spacing w:after="0"/>
        <w:ind w:firstLine="567"/>
        <w:jc w:val="both"/>
        <w:rPr>
          <w:rFonts w:ascii="Arial" w:hAnsi="Arial" w:cs="Arial"/>
          <w:sz w:val="20"/>
          <w:szCs w:val="20"/>
        </w:rPr>
      </w:pPr>
    </w:p>
    <w:p w14:paraId="09DB9FC8" w14:textId="586B8D42" w:rsidR="001058B8" w:rsidRDefault="001058B8" w:rsidP="0057792A">
      <w:pPr>
        <w:spacing w:after="0"/>
        <w:ind w:firstLine="567"/>
        <w:jc w:val="both"/>
        <w:rPr>
          <w:rFonts w:ascii="Arial" w:hAnsi="Arial" w:cs="Arial"/>
          <w:sz w:val="20"/>
          <w:szCs w:val="20"/>
        </w:rPr>
      </w:pPr>
    </w:p>
    <w:p w14:paraId="10997FEE" w14:textId="77777777" w:rsidR="001058B8" w:rsidRPr="00175D20" w:rsidRDefault="001058B8" w:rsidP="001058B8">
      <w:pPr>
        <w:pStyle w:val="af6"/>
        <w:spacing w:line="240" w:lineRule="auto"/>
        <w:ind w:firstLine="397"/>
        <w:jc w:val="both"/>
        <w:rPr>
          <w:rStyle w:val="af8"/>
          <w:rFonts w:ascii="Arial" w:hAnsi="Arial" w:cs="Arial"/>
          <w:b/>
          <w:bCs/>
          <w:i w:val="0"/>
          <w:iCs w:val="0"/>
          <w:caps/>
          <w:lang w:val="en-US"/>
        </w:rPr>
      </w:pPr>
      <w:r w:rsidRPr="00175D20">
        <w:rPr>
          <w:rStyle w:val="af8"/>
          <w:rFonts w:ascii="Arial" w:hAnsi="Arial" w:cs="Arial"/>
          <w:b/>
          <w:bCs/>
          <w:i w:val="0"/>
          <w:iCs w:val="0"/>
          <w:caps/>
          <w:lang w:val="en-US"/>
        </w:rPr>
        <w:t>On the living conditions of the population of the Republic of Tatarstan (ACCORDING TO THE DATA OF A SELECTIVE COMPREHENSIVE OBSERVATION OF THE LIVING CONDITIONS OF THE POPULATION IN 2022)</w:t>
      </w:r>
    </w:p>
    <w:p w14:paraId="6BCD86B4" w14:textId="77777777" w:rsidR="001058B8" w:rsidRPr="002144CC" w:rsidRDefault="001058B8" w:rsidP="001058B8">
      <w:pPr>
        <w:spacing w:after="0"/>
        <w:jc w:val="center"/>
        <w:rPr>
          <w:rFonts w:ascii="Arial" w:hAnsi="Arial" w:cs="Arial"/>
          <w:b/>
          <w:sz w:val="20"/>
          <w:szCs w:val="20"/>
          <w:lang w:val="en-US"/>
        </w:rPr>
      </w:pPr>
    </w:p>
    <w:p w14:paraId="409DD2F8" w14:textId="77777777" w:rsidR="001058B8" w:rsidRPr="00A72262" w:rsidRDefault="001058B8" w:rsidP="001058B8">
      <w:pPr>
        <w:pStyle w:val="af6"/>
        <w:ind w:firstLine="397"/>
        <w:jc w:val="right"/>
        <w:rPr>
          <w:rStyle w:val="af7"/>
          <w:b/>
          <w:bCs/>
          <w:sz w:val="22"/>
          <w:szCs w:val="22"/>
          <w:lang w:val="en-US"/>
        </w:rPr>
      </w:pPr>
      <w:r w:rsidRPr="00A72262">
        <w:rPr>
          <w:rStyle w:val="af7"/>
          <w:b/>
          <w:bCs/>
          <w:sz w:val="22"/>
          <w:szCs w:val="22"/>
          <w:lang w:val="en-US"/>
        </w:rPr>
        <w:t xml:space="preserve">N.V. </w:t>
      </w:r>
      <w:proofErr w:type="spellStart"/>
      <w:r w:rsidRPr="00A72262">
        <w:rPr>
          <w:rStyle w:val="af7"/>
          <w:b/>
          <w:bCs/>
          <w:sz w:val="22"/>
          <w:szCs w:val="22"/>
          <w:lang w:val="en-US"/>
        </w:rPr>
        <w:t>Gataullina</w:t>
      </w:r>
      <w:proofErr w:type="spellEnd"/>
      <w:r w:rsidRPr="00A72262">
        <w:rPr>
          <w:rStyle w:val="af7"/>
          <w:b/>
          <w:bCs/>
          <w:sz w:val="22"/>
          <w:szCs w:val="22"/>
          <w:lang w:val="en-US"/>
        </w:rPr>
        <w:t xml:space="preserve">, V.V. </w:t>
      </w:r>
      <w:proofErr w:type="spellStart"/>
      <w:r w:rsidRPr="00A72262">
        <w:rPr>
          <w:rStyle w:val="af7"/>
          <w:b/>
          <w:bCs/>
          <w:sz w:val="22"/>
          <w:szCs w:val="22"/>
          <w:lang w:val="en-US"/>
        </w:rPr>
        <w:t>Malysheva</w:t>
      </w:r>
      <w:proofErr w:type="spellEnd"/>
    </w:p>
    <w:p w14:paraId="01B33FC7" w14:textId="77777777" w:rsidR="001058B8" w:rsidRDefault="001058B8" w:rsidP="001058B8">
      <w:pPr>
        <w:spacing w:after="0"/>
        <w:ind w:firstLine="709"/>
        <w:jc w:val="both"/>
        <w:rPr>
          <w:rFonts w:ascii="Arial" w:hAnsi="Arial" w:cs="Arial"/>
          <w:sz w:val="20"/>
          <w:szCs w:val="20"/>
          <w:lang w:val="en-US"/>
        </w:rPr>
      </w:pPr>
    </w:p>
    <w:p w14:paraId="54A253F0" w14:textId="77777777" w:rsidR="001058B8" w:rsidRPr="00175D20" w:rsidRDefault="001058B8" w:rsidP="001058B8">
      <w:pPr>
        <w:pStyle w:val="af6"/>
        <w:ind w:firstLine="397"/>
        <w:jc w:val="both"/>
        <w:rPr>
          <w:rFonts w:ascii="Arial" w:hAnsi="Arial" w:cs="Arial"/>
          <w:i/>
          <w:iCs/>
          <w:color w:val="auto"/>
          <w:sz w:val="20"/>
          <w:szCs w:val="20"/>
          <w:lang w:val="en-US"/>
        </w:rPr>
      </w:pPr>
      <w:r w:rsidRPr="00175D20">
        <w:rPr>
          <w:rFonts w:ascii="Arial" w:hAnsi="Arial" w:cs="Arial"/>
          <w:i/>
          <w:iCs/>
          <w:color w:val="auto"/>
          <w:sz w:val="20"/>
          <w:szCs w:val="20"/>
          <w:lang w:val="en-US"/>
        </w:rPr>
        <w:t xml:space="preserve">The article presents the results of a selective comprehensive observation of the living conditions of the population by the end of 2022. The state of housing conditions of the population, including in the context of urban and rural areas, is systematized and analyzed. Positive trends and the main problems of living conditions were noted. The characteristic of the population's provision with parking spaces, playgrounds, etc. is given. The results of household assessment of the state of the territory adjacent to the house by regions of the Volga Federal District are summarized. </w:t>
      </w:r>
    </w:p>
    <w:p w14:paraId="727B0331" w14:textId="77777777" w:rsidR="001058B8" w:rsidRDefault="001058B8" w:rsidP="001058B8">
      <w:pPr>
        <w:spacing w:after="0"/>
        <w:ind w:firstLine="709"/>
        <w:jc w:val="both"/>
        <w:rPr>
          <w:rFonts w:ascii="Arial" w:hAnsi="Arial" w:cs="Arial"/>
          <w:i/>
          <w:sz w:val="20"/>
          <w:szCs w:val="20"/>
          <w:lang w:val="en-US"/>
        </w:rPr>
      </w:pPr>
    </w:p>
    <w:p w14:paraId="743659F2" w14:textId="77777777" w:rsidR="001058B8" w:rsidRPr="002144CC" w:rsidRDefault="001058B8" w:rsidP="001058B8">
      <w:pPr>
        <w:spacing w:after="0"/>
        <w:ind w:firstLine="709"/>
        <w:jc w:val="both"/>
        <w:rPr>
          <w:rFonts w:ascii="Arial" w:hAnsi="Arial" w:cs="Arial"/>
          <w:i/>
          <w:sz w:val="20"/>
          <w:szCs w:val="20"/>
          <w:lang w:val="en-US"/>
        </w:rPr>
      </w:pPr>
      <w:r w:rsidRPr="002144CC">
        <w:rPr>
          <w:rFonts w:ascii="Arial" w:hAnsi="Arial" w:cs="Arial"/>
          <w:i/>
          <w:sz w:val="20"/>
          <w:szCs w:val="20"/>
          <w:lang w:val="en-US"/>
        </w:rPr>
        <w:t>Key</w:t>
      </w:r>
      <w:r w:rsidRPr="000364C8">
        <w:rPr>
          <w:rFonts w:ascii="Arial" w:hAnsi="Arial" w:cs="Arial"/>
          <w:i/>
          <w:sz w:val="20"/>
          <w:szCs w:val="20"/>
          <w:lang w:val="en-US"/>
        </w:rPr>
        <w:t xml:space="preserve"> </w:t>
      </w:r>
      <w:r w:rsidRPr="002144CC">
        <w:rPr>
          <w:rFonts w:ascii="Arial" w:hAnsi="Arial" w:cs="Arial"/>
          <w:i/>
          <w:sz w:val="20"/>
          <w:szCs w:val="20"/>
          <w:lang w:val="en-US"/>
        </w:rPr>
        <w:t>words: living conditions, comprehensive observation of living conditions of the population, security, living problems, playgrounds, parking spac</w:t>
      </w:r>
      <w:r>
        <w:rPr>
          <w:rFonts w:ascii="Arial" w:hAnsi="Arial" w:cs="Arial"/>
          <w:i/>
          <w:sz w:val="20"/>
          <w:szCs w:val="20"/>
          <w:lang w:val="en-US"/>
        </w:rPr>
        <w:t>es, tourist and excursion trips</w:t>
      </w:r>
    </w:p>
    <w:p w14:paraId="311703C8" w14:textId="55B8A437" w:rsidR="001058B8" w:rsidRDefault="001058B8" w:rsidP="0057792A">
      <w:pPr>
        <w:spacing w:after="0"/>
        <w:ind w:firstLine="567"/>
        <w:jc w:val="both"/>
        <w:rPr>
          <w:rFonts w:ascii="Arial" w:hAnsi="Arial" w:cs="Arial"/>
          <w:sz w:val="20"/>
          <w:szCs w:val="20"/>
          <w:lang w:val="en-US"/>
        </w:rPr>
      </w:pPr>
    </w:p>
    <w:p w14:paraId="2780A4A1" w14:textId="4E1BB471" w:rsidR="001058B8" w:rsidRDefault="001058B8" w:rsidP="0057792A">
      <w:pPr>
        <w:spacing w:after="0"/>
        <w:ind w:firstLine="567"/>
        <w:jc w:val="both"/>
        <w:rPr>
          <w:rFonts w:ascii="Arial" w:hAnsi="Arial" w:cs="Arial"/>
          <w:sz w:val="20"/>
          <w:szCs w:val="20"/>
          <w:lang w:val="en-US"/>
        </w:rPr>
      </w:pPr>
    </w:p>
    <w:p w14:paraId="17E63F2D" w14:textId="77777777" w:rsidR="001058B8" w:rsidRPr="001058B8" w:rsidRDefault="001058B8" w:rsidP="0057792A">
      <w:pPr>
        <w:spacing w:after="0"/>
        <w:ind w:firstLine="567"/>
        <w:jc w:val="both"/>
        <w:rPr>
          <w:rFonts w:ascii="Arial" w:hAnsi="Arial" w:cs="Arial"/>
          <w:sz w:val="20"/>
          <w:szCs w:val="20"/>
          <w:lang w:val="en-US"/>
        </w:rPr>
      </w:pPr>
    </w:p>
    <w:p w14:paraId="10BA7604" w14:textId="6C884EDD" w:rsidR="000364C8" w:rsidRDefault="000364C8" w:rsidP="000364C8">
      <w:pPr>
        <w:spacing w:after="0"/>
        <w:ind w:firstLine="567"/>
        <w:jc w:val="both"/>
        <w:rPr>
          <w:rFonts w:ascii="Arial" w:hAnsi="Arial" w:cs="Arial"/>
          <w:sz w:val="16"/>
          <w:szCs w:val="16"/>
        </w:rPr>
      </w:pPr>
      <w:r w:rsidRPr="002144CC">
        <w:rPr>
          <w:rFonts w:ascii="Arial" w:hAnsi="Arial" w:cs="Arial"/>
          <w:sz w:val="16"/>
          <w:szCs w:val="16"/>
        </w:rPr>
        <w:t>Литература:</w:t>
      </w:r>
    </w:p>
    <w:p w14:paraId="44465F6F" w14:textId="77777777" w:rsidR="000364C8" w:rsidRPr="002144CC" w:rsidRDefault="000364C8" w:rsidP="000364C8">
      <w:pPr>
        <w:spacing w:after="0"/>
        <w:jc w:val="center"/>
        <w:rPr>
          <w:rFonts w:ascii="Arial" w:hAnsi="Arial" w:cs="Arial"/>
          <w:sz w:val="16"/>
          <w:szCs w:val="16"/>
        </w:rPr>
      </w:pPr>
    </w:p>
    <w:p w14:paraId="5C4E24DC" w14:textId="77777777" w:rsidR="000364C8" w:rsidRPr="000364C8" w:rsidRDefault="000364C8" w:rsidP="000364C8">
      <w:pPr>
        <w:pStyle w:val="ae"/>
        <w:numPr>
          <w:ilvl w:val="0"/>
          <w:numId w:val="7"/>
        </w:numPr>
        <w:tabs>
          <w:tab w:val="left" w:pos="851"/>
        </w:tabs>
        <w:spacing w:after="0" w:line="240" w:lineRule="auto"/>
        <w:ind w:left="0" w:firstLine="567"/>
        <w:jc w:val="both"/>
        <w:rPr>
          <w:rFonts w:ascii="Arial" w:hAnsi="Arial" w:cs="Arial"/>
          <w:sz w:val="18"/>
          <w:szCs w:val="18"/>
        </w:rPr>
      </w:pPr>
      <w:proofErr w:type="spellStart"/>
      <w:r w:rsidRPr="000364C8">
        <w:rPr>
          <w:rFonts w:ascii="Arial" w:hAnsi="Arial" w:cs="Arial"/>
          <w:sz w:val="18"/>
          <w:szCs w:val="18"/>
        </w:rPr>
        <w:t>Тюшняков</w:t>
      </w:r>
      <w:proofErr w:type="spellEnd"/>
      <w:r w:rsidRPr="000364C8">
        <w:rPr>
          <w:rFonts w:ascii="Arial" w:hAnsi="Arial" w:cs="Arial"/>
          <w:sz w:val="18"/>
          <w:szCs w:val="18"/>
        </w:rPr>
        <w:t xml:space="preserve"> В.Н., Ткаченко Ю.Г. Изучение проблем повышения уровня и качества жизни населения в условиях межмуниципальной дифференциации // Фундаментальные исследования. 2020. № 12. С. 222-227.</w:t>
      </w:r>
    </w:p>
    <w:p w14:paraId="3CE8E89C" w14:textId="77777777" w:rsidR="000364C8" w:rsidRPr="000364C8" w:rsidRDefault="000364C8" w:rsidP="000364C8">
      <w:pPr>
        <w:pStyle w:val="ae"/>
        <w:numPr>
          <w:ilvl w:val="0"/>
          <w:numId w:val="7"/>
        </w:numPr>
        <w:tabs>
          <w:tab w:val="left" w:pos="851"/>
        </w:tabs>
        <w:spacing w:after="0" w:line="240" w:lineRule="auto"/>
        <w:ind w:left="0" w:firstLine="567"/>
        <w:jc w:val="both"/>
        <w:rPr>
          <w:rFonts w:ascii="Arial" w:hAnsi="Arial" w:cs="Arial"/>
          <w:sz w:val="18"/>
          <w:szCs w:val="18"/>
        </w:rPr>
      </w:pPr>
      <w:proofErr w:type="spellStart"/>
      <w:r w:rsidRPr="000364C8">
        <w:rPr>
          <w:rFonts w:ascii="Arial" w:hAnsi="Arial" w:cs="Arial"/>
          <w:sz w:val="18"/>
          <w:szCs w:val="18"/>
        </w:rPr>
        <w:t>Акылбекова</w:t>
      </w:r>
      <w:proofErr w:type="spellEnd"/>
      <w:r w:rsidRPr="000364C8">
        <w:rPr>
          <w:rFonts w:ascii="Arial" w:hAnsi="Arial" w:cs="Arial"/>
          <w:sz w:val="18"/>
          <w:szCs w:val="18"/>
        </w:rPr>
        <w:t xml:space="preserve"> Н.И., </w:t>
      </w:r>
      <w:proofErr w:type="spellStart"/>
      <w:r w:rsidRPr="000364C8">
        <w:rPr>
          <w:rFonts w:ascii="Arial" w:hAnsi="Arial" w:cs="Arial"/>
          <w:sz w:val="18"/>
          <w:szCs w:val="18"/>
        </w:rPr>
        <w:t>Дженалиева</w:t>
      </w:r>
      <w:proofErr w:type="spellEnd"/>
      <w:r w:rsidRPr="000364C8">
        <w:rPr>
          <w:rFonts w:ascii="Arial" w:hAnsi="Arial" w:cs="Arial"/>
          <w:sz w:val="18"/>
          <w:szCs w:val="18"/>
        </w:rPr>
        <w:t xml:space="preserve"> М.А., </w:t>
      </w:r>
      <w:proofErr w:type="spellStart"/>
      <w:r w:rsidRPr="000364C8">
        <w:rPr>
          <w:rFonts w:ascii="Arial" w:hAnsi="Arial" w:cs="Arial"/>
          <w:sz w:val="18"/>
          <w:szCs w:val="18"/>
        </w:rPr>
        <w:t>Сагынбаева</w:t>
      </w:r>
      <w:proofErr w:type="spellEnd"/>
      <w:r w:rsidRPr="000364C8">
        <w:rPr>
          <w:rFonts w:ascii="Arial" w:hAnsi="Arial" w:cs="Arial"/>
          <w:sz w:val="18"/>
          <w:szCs w:val="18"/>
        </w:rPr>
        <w:t xml:space="preserve"> А.Т. Повышение уровня жизни населения как ориентир развития экономики // Актуальные вопросы современной экономики. 2021. № 10. С. 579-588.</w:t>
      </w:r>
    </w:p>
    <w:p w14:paraId="4E307699" w14:textId="3CD7E791" w:rsidR="000364C8" w:rsidRPr="000364C8" w:rsidRDefault="000364C8" w:rsidP="000364C8">
      <w:pPr>
        <w:pStyle w:val="ae"/>
        <w:numPr>
          <w:ilvl w:val="0"/>
          <w:numId w:val="7"/>
        </w:numPr>
        <w:tabs>
          <w:tab w:val="left" w:pos="851"/>
        </w:tabs>
        <w:spacing w:after="0" w:line="240" w:lineRule="auto"/>
        <w:ind w:left="0" w:firstLine="567"/>
        <w:jc w:val="both"/>
        <w:rPr>
          <w:rFonts w:ascii="Arial" w:hAnsi="Arial" w:cs="Arial"/>
          <w:sz w:val="18"/>
          <w:szCs w:val="18"/>
        </w:rPr>
      </w:pPr>
      <w:r w:rsidRPr="000364C8">
        <w:rPr>
          <w:rFonts w:ascii="Arial" w:hAnsi="Arial" w:cs="Arial"/>
          <w:sz w:val="18"/>
          <w:szCs w:val="18"/>
        </w:rPr>
        <w:t xml:space="preserve">Указ Президента Российской Федерации от 21.07.2020 г. № 474 «О национальных целях развития Российской Федерации на период до 2030 года» [Электронный ресурс] – Режим доступа: </w:t>
      </w:r>
      <w:hyperlink r:id="rId38" w:history="1">
        <w:r w:rsidRPr="000364C8">
          <w:rPr>
            <w:rStyle w:val="a3"/>
            <w:rFonts w:ascii="Arial" w:hAnsi="Arial" w:cs="Arial"/>
            <w:color w:val="auto"/>
            <w:sz w:val="18"/>
            <w:szCs w:val="18"/>
            <w:u w:val="none"/>
          </w:rPr>
          <w:t>http://www.kremlin.ru/acts/bank/45726</w:t>
        </w:r>
      </w:hyperlink>
      <w:r w:rsidRPr="000364C8">
        <w:rPr>
          <w:rStyle w:val="a3"/>
          <w:rFonts w:ascii="Arial" w:hAnsi="Arial" w:cs="Arial"/>
          <w:color w:val="auto"/>
          <w:sz w:val="18"/>
          <w:szCs w:val="18"/>
          <w:u w:val="none"/>
        </w:rPr>
        <w:t>.</w:t>
      </w:r>
    </w:p>
    <w:p w14:paraId="3442A1D3" w14:textId="77777777" w:rsidR="000364C8" w:rsidRPr="000364C8" w:rsidRDefault="000364C8" w:rsidP="000364C8">
      <w:pPr>
        <w:pStyle w:val="ae"/>
        <w:numPr>
          <w:ilvl w:val="0"/>
          <w:numId w:val="7"/>
        </w:numPr>
        <w:tabs>
          <w:tab w:val="left" w:pos="851"/>
        </w:tabs>
        <w:spacing w:after="0" w:line="240" w:lineRule="auto"/>
        <w:ind w:left="0" w:firstLine="567"/>
        <w:jc w:val="both"/>
        <w:rPr>
          <w:rFonts w:ascii="Arial" w:hAnsi="Arial" w:cs="Arial"/>
          <w:sz w:val="18"/>
          <w:szCs w:val="18"/>
        </w:rPr>
      </w:pPr>
      <w:proofErr w:type="spellStart"/>
      <w:r w:rsidRPr="000364C8">
        <w:rPr>
          <w:rFonts w:ascii="Arial" w:hAnsi="Arial" w:cs="Arial"/>
          <w:sz w:val="18"/>
          <w:szCs w:val="18"/>
        </w:rPr>
        <w:t>Бизин</w:t>
      </w:r>
      <w:proofErr w:type="spellEnd"/>
      <w:r w:rsidRPr="000364C8">
        <w:rPr>
          <w:rFonts w:ascii="Arial" w:hAnsi="Arial" w:cs="Arial"/>
          <w:sz w:val="18"/>
          <w:szCs w:val="18"/>
        </w:rPr>
        <w:t xml:space="preserve"> С.В., </w:t>
      </w:r>
      <w:proofErr w:type="spellStart"/>
      <w:r w:rsidRPr="000364C8">
        <w:rPr>
          <w:rFonts w:ascii="Arial" w:hAnsi="Arial" w:cs="Arial"/>
          <w:sz w:val="18"/>
          <w:szCs w:val="18"/>
        </w:rPr>
        <w:t>Баданинская</w:t>
      </w:r>
      <w:proofErr w:type="spellEnd"/>
      <w:r w:rsidRPr="000364C8">
        <w:rPr>
          <w:rFonts w:ascii="Arial" w:hAnsi="Arial" w:cs="Arial"/>
          <w:sz w:val="18"/>
          <w:szCs w:val="18"/>
        </w:rPr>
        <w:t xml:space="preserve"> А.А. Управление качеством и уровнем жизни населения региона (на примере Липецкой области) // Социальные и экономические системы. 2022. № 6-2 (30.2). С. 311-335.</w:t>
      </w:r>
    </w:p>
    <w:p w14:paraId="7B46F81C" w14:textId="77777777" w:rsidR="000364C8" w:rsidRPr="000364C8" w:rsidRDefault="000364C8" w:rsidP="000364C8">
      <w:pPr>
        <w:pStyle w:val="ae"/>
        <w:numPr>
          <w:ilvl w:val="0"/>
          <w:numId w:val="7"/>
        </w:numPr>
        <w:tabs>
          <w:tab w:val="left" w:pos="851"/>
        </w:tabs>
        <w:spacing w:after="0" w:line="240" w:lineRule="auto"/>
        <w:ind w:left="0" w:firstLine="567"/>
        <w:jc w:val="both"/>
        <w:rPr>
          <w:rFonts w:ascii="Arial" w:hAnsi="Arial" w:cs="Arial"/>
          <w:sz w:val="18"/>
          <w:szCs w:val="18"/>
        </w:rPr>
      </w:pPr>
      <w:r w:rsidRPr="000364C8">
        <w:rPr>
          <w:rFonts w:ascii="Arial" w:hAnsi="Arial" w:cs="Arial"/>
          <w:sz w:val="18"/>
          <w:szCs w:val="18"/>
        </w:rPr>
        <w:t>Фетисов В.Д., Фетисова А.А. к вопросу о проблемах методологии и методики статистики уровня жизни населения России // Экономика и предпринимательство. 2023. № 7 (156). С. 667-671.</w:t>
      </w:r>
    </w:p>
    <w:p w14:paraId="6CA94FEB" w14:textId="70F3CE52" w:rsidR="000364C8" w:rsidRPr="000364C8" w:rsidRDefault="000364C8" w:rsidP="000364C8">
      <w:pPr>
        <w:pStyle w:val="ae"/>
        <w:numPr>
          <w:ilvl w:val="0"/>
          <w:numId w:val="7"/>
        </w:numPr>
        <w:tabs>
          <w:tab w:val="left" w:pos="851"/>
        </w:tabs>
        <w:spacing w:after="0" w:line="240" w:lineRule="auto"/>
        <w:ind w:left="0" w:firstLine="567"/>
        <w:jc w:val="both"/>
        <w:rPr>
          <w:rFonts w:ascii="Arial" w:hAnsi="Arial" w:cs="Arial"/>
          <w:sz w:val="18"/>
          <w:szCs w:val="18"/>
        </w:rPr>
      </w:pPr>
      <w:r w:rsidRPr="000364C8">
        <w:rPr>
          <w:rFonts w:ascii="Arial" w:hAnsi="Arial" w:cs="Arial"/>
          <w:sz w:val="18"/>
          <w:szCs w:val="18"/>
        </w:rPr>
        <w:t>Росстат [Электронный ресурс] – Режим доступа: https://rosstat.gov.ru.</w:t>
      </w:r>
    </w:p>
    <w:p w14:paraId="366BCD0D" w14:textId="17737B2B" w:rsidR="000364C8" w:rsidRPr="000364C8" w:rsidRDefault="000364C8" w:rsidP="000364C8">
      <w:pPr>
        <w:pStyle w:val="ae"/>
        <w:numPr>
          <w:ilvl w:val="0"/>
          <w:numId w:val="7"/>
        </w:numPr>
        <w:tabs>
          <w:tab w:val="left" w:pos="851"/>
        </w:tabs>
        <w:spacing w:after="0" w:line="240" w:lineRule="auto"/>
        <w:ind w:left="0" w:firstLine="567"/>
        <w:jc w:val="both"/>
        <w:rPr>
          <w:rFonts w:ascii="Arial" w:hAnsi="Arial" w:cs="Arial"/>
          <w:sz w:val="18"/>
          <w:szCs w:val="18"/>
        </w:rPr>
      </w:pPr>
      <w:proofErr w:type="spellStart"/>
      <w:r w:rsidRPr="000364C8">
        <w:rPr>
          <w:rFonts w:ascii="Arial" w:hAnsi="Arial" w:cs="Arial"/>
          <w:sz w:val="18"/>
          <w:szCs w:val="18"/>
        </w:rPr>
        <w:t>Татарстанстат</w:t>
      </w:r>
      <w:proofErr w:type="spellEnd"/>
      <w:r w:rsidRPr="000364C8">
        <w:rPr>
          <w:rFonts w:ascii="Arial" w:hAnsi="Arial" w:cs="Arial"/>
          <w:sz w:val="18"/>
          <w:szCs w:val="18"/>
        </w:rPr>
        <w:t xml:space="preserve"> [Электронный ресурс] – Режим доступа: </w:t>
      </w:r>
      <w:hyperlink r:id="rId39" w:history="1">
        <w:r w:rsidRPr="000364C8">
          <w:rPr>
            <w:rStyle w:val="a3"/>
            <w:rFonts w:ascii="Arial" w:hAnsi="Arial" w:cs="Arial"/>
            <w:color w:val="auto"/>
            <w:sz w:val="18"/>
            <w:szCs w:val="18"/>
            <w:u w:val="none"/>
          </w:rPr>
          <w:t>https://16.rosstat.gov.ru</w:t>
        </w:r>
      </w:hyperlink>
      <w:r w:rsidRPr="000364C8">
        <w:rPr>
          <w:rStyle w:val="a3"/>
          <w:rFonts w:ascii="Arial" w:hAnsi="Arial" w:cs="Arial"/>
          <w:color w:val="auto"/>
          <w:sz w:val="18"/>
          <w:szCs w:val="18"/>
          <w:u w:val="none"/>
        </w:rPr>
        <w:t>.</w:t>
      </w:r>
    </w:p>
    <w:p w14:paraId="60A64E1A" w14:textId="6E2D5DB1" w:rsidR="000364C8" w:rsidRPr="000364C8" w:rsidRDefault="000364C8" w:rsidP="000364C8">
      <w:pPr>
        <w:pStyle w:val="ae"/>
        <w:numPr>
          <w:ilvl w:val="0"/>
          <w:numId w:val="7"/>
        </w:numPr>
        <w:tabs>
          <w:tab w:val="left" w:pos="851"/>
        </w:tabs>
        <w:spacing w:after="0" w:line="240" w:lineRule="auto"/>
        <w:ind w:left="0" w:firstLine="567"/>
        <w:jc w:val="both"/>
        <w:rPr>
          <w:rFonts w:ascii="Arial" w:hAnsi="Arial" w:cs="Arial"/>
          <w:sz w:val="18"/>
          <w:szCs w:val="18"/>
        </w:rPr>
      </w:pPr>
      <w:r w:rsidRPr="000364C8">
        <w:rPr>
          <w:rFonts w:ascii="Arial" w:hAnsi="Arial" w:cs="Arial"/>
          <w:sz w:val="18"/>
          <w:szCs w:val="18"/>
        </w:rPr>
        <w:t xml:space="preserve">Постановление Правительства Российской Федерации от 27 ноября 2010 г. № 946 «Об организации в Российской Федерации системы федеральных статистических наблюдений по социально-демографическим проблемам мониторинга экономических потерь от смертности, заболеваемости и </w:t>
      </w:r>
      <w:proofErr w:type="spellStart"/>
      <w:r w:rsidRPr="000364C8">
        <w:rPr>
          <w:rFonts w:ascii="Arial" w:hAnsi="Arial" w:cs="Arial"/>
          <w:sz w:val="18"/>
          <w:szCs w:val="18"/>
        </w:rPr>
        <w:t>инвалидизации</w:t>
      </w:r>
      <w:proofErr w:type="spellEnd"/>
      <w:r w:rsidRPr="000364C8">
        <w:rPr>
          <w:rFonts w:ascii="Arial" w:hAnsi="Arial" w:cs="Arial"/>
          <w:sz w:val="18"/>
          <w:szCs w:val="18"/>
        </w:rPr>
        <w:t xml:space="preserve"> населения» [Электронный ресурс] – Режим доступа: https://03.rosstat.gov.ru/storage/mediabank/pr_ros_383_20180620.pdf</w:t>
      </w:r>
      <w:r>
        <w:rPr>
          <w:rFonts w:ascii="Arial" w:hAnsi="Arial" w:cs="Arial"/>
          <w:sz w:val="18"/>
          <w:szCs w:val="18"/>
        </w:rPr>
        <w:t>.</w:t>
      </w:r>
    </w:p>
    <w:p w14:paraId="4E0539FA" w14:textId="040A67FF" w:rsidR="00FD7319" w:rsidRPr="000364C8" w:rsidRDefault="00FD7319" w:rsidP="002E14B3">
      <w:pPr>
        <w:spacing w:after="0" w:line="240" w:lineRule="auto"/>
        <w:ind w:firstLine="567"/>
        <w:jc w:val="both"/>
        <w:rPr>
          <w:rFonts w:ascii="Arial" w:eastAsia="Times New Roman" w:hAnsi="Arial" w:cs="Arial"/>
          <w:sz w:val="20"/>
          <w:szCs w:val="20"/>
        </w:rPr>
      </w:pPr>
    </w:p>
    <w:p w14:paraId="1E44436F" w14:textId="6AAD6018" w:rsidR="00FD7319" w:rsidRPr="000364C8" w:rsidRDefault="00FD7319" w:rsidP="002E14B3">
      <w:pPr>
        <w:spacing w:after="0" w:line="240" w:lineRule="auto"/>
        <w:ind w:firstLine="567"/>
        <w:jc w:val="both"/>
        <w:rPr>
          <w:rFonts w:ascii="Arial" w:eastAsia="Times New Roman" w:hAnsi="Arial" w:cs="Arial"/>
          <w:sz w:val="20"/>
          <w:szCs w:val="20"/>
        </w:rPr>
      </w:pPr>
    </w:p>
    <w:p w14:paraId="184C697D" w14:textId="31929BE0" w:rsidR="00FD7319" w:rsidRPr="000364C8" w:rsidRDefault="00FD7319" w:rsidP="002E14B3">
      <w:pPr>
        <w:spacing w:after="0" w:line="240" w:lineRule="auto"/>
        <w:ind w:firstLine="567"/>
        <w:jc w:val="both"/>
        <w:rPr>
          <w:rFonts w:ascii="Arial" w:eastAsia="Times New Roman" w:hAnsi="Arial" w:cs="Arial"/>
          <w:sz w:val="20"/>
          <w:szCs w:val="20"/>
        </w:rPr>
      </w:pPr>
    </w:p>
    <w:p w14:paraId="6072A4C8" w14:textId="524DC622" w:rsidR="00FD7319" w:rsidRPr="00EC16CC" w:rsidRDefault="00FD7319" w:rsidP="002E14B3">
      <w:pPr>
        <w:spacing w:after="0" w:line="240" w:lineRule="auto"/>
        <w:ind w:firstLine="567"/>
        <w:jc w:val="both"/>
        <w:rPr>
          <w:rFonts w:ascii="Arial" w:eastAsia="Times New Roman" w:hAnsi="Arial" w:cs="Arial"/>
          <w:sz w:val="20"/>
          <w:szCs w:val="20"/>
        </w:rPr>
      </w:pPr>
    </w:p>
    <w:p w14:paraId="0CB6DE78" w14:textId="106CA99A" w:rsidR="00FD7319" w:rsidRPr="00EC16CC" w:rsidRDefault="00FD7319" w:rsidP="002E14B3">
      <w:pPr>
        <w:spacing w:after="0" w:line="240" w:lineRule="auto"/>
        <w:ind w:firstLine="567"/>
        <w:jc w:val="both"/>
        <w:rPr>
          <w:rFonts w:ascii="Arial" w:eastAsia="Times New Roman" w:hAnsi="Arial" w:cs="Arial"/>
          <w:sz w:val="20"/>
          <w:szCs w:val="20"/>
        </w:rPr>
      </w:pPr>
    </w:p>
    <w:p w14:paraId="33B3271A" w14:textId="34AA43F0" w:rsidR="00FD7319" w:rsidRPr="00EC16CC" w:rsidRDefault="00FD7319" w:rsidP="002E14B3">
      <w:pPr>
        <w:spacing w:after="0" w:line="240" w:lineRule="auto"/>
        <w:ind w:firstLine="567"/>
        <w:jc w:val="both"/>
        <w:rPr>
          <w:rFonts w:ascii="Arial" w:eastAsia="Times New Roman" w:hAnsi="Arial" w:cs="Arial"/>
          <w:sz w:val="20"/>
          <w:szCs w:val="20"/>
        </w:rPr>
      </w:pPr>
    </w:p>
    <w:p w14:paraId="02FD1A3E" w14:textId="7C91B2C9" w:rsidR="00FD7319" w:rsidRPr="00EC16CC" w:rsidRDefault="00FD7319" w:rsidP="002E14B3">
      <w:pPr>
        <w:spacing w:after="0" w:line="240" w:lineRule="auto"/>
        <w:ind w:firstLine="567"/>
        <w:jc w:val="both"/>
        <w:rPr>
          <w:rFonts w:ascii="Arial" w:eastAsia="Times New Roman" w:hAnsi="Arial" w:cs="Arial"/>
          <w:sz w:val="20"/>
          <w:szCs w:val="20"/>
        </w:rPr>
      </w:pPr>
    </w:p>
    <w:p w14:paraId="7C84C985" w14:textId="6B2EFE56" w:rsidR="00FD7319" w:rsidRPr="00EC16CC" w:rsidRDefault="00FD7319" w:rsidP="002E14B3">
      <w:pPr>
        <w:spacing w:after="0" w:line="240" w:lineRule="auto"/>
        <w:ind w:firstLine="567"/>
        <w:jc w:val="both"/>
        <w:rPr>
          <w:rFonts w:ascii="Arial" w:eastAsia="Times New Roman" w:hAnsi="Arial" w:cs="Arial"/>
          <w:sz w:val="20"/>
          <w:szCs w:val="20"/>
        </w:rPr>
      </w:pPr>
    </w:p>
    <w:p w14:paraId="04E026E7" w14:textId="3FF406D4" w:rsidR="00FD7319" w:rsidRPr="00EC16CC" w:rsidRDefault="00FD7319" w:rsidP="002E14B3">
      <w:pPr>
        <w:spacing w:after="0" w:line="240" w:lineRule="auto"/>
        <w:ind w:firstLine="567"/>
        <w:jc w:val="both"/>
        <w:rPr>
          <w:rFonts w:ascii="Arial" w:eastAsia="Times New Roman" w:hAnsi="Arial" w:cs="Arial"/>
          <w:sz w:val="20"/>
          <w:szCs w:val="20"/>
        </w:rPr>
      </w:pPr>
    </w:p>
    <w:p w14:paraId="0FB6C78A" w14:textId="0AD97E14" w:rsidR="00FD7319" w:rsidRPr="00EC16CC" w:rsidRDefault="00FD7319" w:rsidP="002E14B3">
      <w:pPr>
        <w:spacing w:after="0" w:line="240" w:lineRule="auto"/>
        <w:ind w:firstLine="567"/>
        <w:jc w:val="both"/>
        <w:rPr>
          <w:rFonts w:ascii="Arial" w:eastAsia="Times New Roman" w:hAnsi="Arial" w:cs="Arial"/>
          <w:sz w:val="20"/>
          <w:szCs w:val="20"/>
        </w:rPr>
      </w:pPr>
    </w:p>
    <w:p w14:paraId="54C66915" w14:textId="6ACCDD80" w:rsidR="00FD7319" w:rsidRPr="00EC16CC" w:rsidRDefault="00FD7319" w:rsidP="002E14B3">
      <w:pPr>
        <w:spacing w:after="0" w:line="240" w:lineRule="auto"/>
        <w:ind w:firstLine="567"/>
        <w:jc w:val="both"/>
        <w:rPr>
          <w:rFonts w:ascii="Arial" w:eastAsia="Times New Roman" w:hAnsi="Arial" w:cs="Arial"/>
          <w:sz w:val="20"/>
          <w:szCs w:val="20"/>
        </w:rPr>
      </w:pPr>
    </w:p>
    <w:p w14:paraId="505A6A24" w14:textId="44DC301A" w:rsidR="00FD7319" w:rsidRPr="00EC16CC" w:rsidRDefault="00FD7319" w:rsidP="002E14B3">
      <w:pPr>
        <w:spacing w:after="0" w:line="240" w:lineRule="auto"/>
        <w:ind w:firstLine="567"/>
        <w:jc w:val="both"/>
        <w:rPr>
          <w:rFonts w:ascii="Arial" w:eastAsia="Times New Roman" w:hAnsi="Arial" w:cs="Arial"/>
          <w:sz w:val="20"/>
          <w:szCs w:val="20"/>
        </w:rPr>
      </w:pPr>
    </w:p>
    <w:p w14:paraId="4E2E3C19" w14:textId="3E3F671F" w:rsidR="00FD7319" w:rsidRPr="00EC16CC" w:rsidRDefault="00FD7319" w:rsidP="002E14B3">
      <w:pPr>
        <w:spacing w:after="0" w:line="240" w:lineRule="auto"/>
        <w:ind w:firstLine="567"/>
        <w:jc w:val="both"/>
        <w:rPr>
          <w:rFonts w:ascii="Arial" w:eastAsia="Times New Roman" w:hAnsi="Arial" w:cs="Arial"/>
          <w:sz w:val="20"/>
          <w:szCs w:val="20"/>
        </w:rPr>
      </w:pPr>
    </w:p>
    <w:p w14:paraId="2163D739" w14:textId="31B7AB76" w:rsidR="00FD7319" w:rsidRPr="00EC16CC" w:rsidRDefault="00FD7319" w:rsidP="002E14B3">
      <w:pPr>
        <w:spacing w:after="0" w:line="240" w:lineRule="auto"/>
        <w:ind w:firstLine="567"/>
        <w:jc w:val="both"/>
        <w:rPr>
          <w:rFonts w:ascii="Arial" w:eastAsia="Times New Roman" w:hAnsi="Arial" w:cs="Arial"/>
          <w:sz w:val="20"/>
          <w:szCs w:val="20"/>
        </w:rPr>
      </w:pPr>
    </w:p>
    <w:p w14:paraId="6E39AA07" w14:textId="3DF26C31" w:rsidR="00FD7319" w:rsidRPr="00EC16CC" w:rsidRDefault="00FD7319" w:rsidP="002E14B3">
      <w:pPr>
        <w:spacing w:after="0" w:line="240" w:lineRule="auto"/>
        <w:ind w:firstLine="567"/>
        <w:jc w:val="both"/>
        <w:rPr>
          <w:rFonts w:ascii="Arial" w:eastAsia="Times New Roman" w:hAnsi="Arial" w:cs="Arial"/>
          <w:sz w:val="20"/>
          <w:szCs w:val="20"/>
        </w:rPr>
      </w:pPr>
    </w:p>
    <w:p w14:paraId="182D6553" w14:textId="564A95D6" w:rsidR="00FD7319" w:rsidRPr="00EC16CC" w:rsidRDefault="00FD7319" w:rsidP="002E14B3">
      <w:pPr>
        <w:spacing w:after="0" w:line="240" w:lineRule="auto"/>
        <w:ind w:firstLine="567"/>
        <w:jc w:val="both"/>
        <w:rPr>
          <w:rFonts w:ascii="Arial" w:eastAsia="Times New Roman" w:hAnsi="Arial" w:cs="Arial"/>
          <w:sz w:val="20"/>
          <w:szCs w:val="20"/>
        </w:rPr>
      </w:pPr>
    </w:p>
    <w:p w14:paraId="06631726" w14:textId="19ABDF52" w:rsidR="00FD7319" w:rsidRPr="00EC16CC" w:rsidRDefault="00FD7319" w:rsidP="002E14B3">
      <w:pPr>
        <w:spacing w:after="0" w:line="240" w:lineRule="auto"/>
        <w:ind w:firstLine="567"/>
        <w:jc w:val="both"/>
        <w:rPr>
          <w:rFonts w:ascii="Arial" w:eastAsia="Times New Roman" w:hAnsi="Arial" w:cs="Arial"/>
          <w:sz w:val="20"/>
          <w:szCs w:val="20"/>
        </w:rPr>
      </w:pPr>
    </w:p>
    <w:p w14:paraId="71A3182A" w14:textId="11B130FA" w:rsidR="0057792A" w:rsidRPr="00EC16CC" w:rsidRDefault="0057792A" w:rsidP="002E14B3">
      <w:pPr>
        <w:spacing w:after="0" w:line="240" w:lineRule="auto"/>
        <w:ind w:firstLine="567"/>
        <w:jc w:val="both"/>
        <w:rPr>
          <w:rFonts w:ascii="Arial" w:eastAsia="Times New Roman" w:hAnsi="Arial" w:cs="Arial"/>
          <w:sz w:val="20"/>
          <w:szCs w:val="20"/>
        </w:rPr>
      </w:pPr>
    </w:p>
    <w:p w14:paraId="55B0A7B5" w14:textId="41CC0DF1" w:rsidR="0057792A" w:rsidRPr="00EC16CC" w:rsidRDefault="0057792A" w:rsidP="002E14B3">
      <w:pPr>
        <w:spacing w:after="0" w:line="240" w:lineRule="auto"/>
        <w:ind w:firstLine="567"/>
        <w:jc w:val="both"/>
        <w:rPr>
          <w:rFonts w:ascii="Arial" w:eastAsia="Times New Roman" w:hAnsi="Arial" w:cs="Arial"/>
          <w:sz w:val="20"/>
          <w:szCs w:val="20"/>
        </w:rPr>
      </w:pPr>
    </w:p>
    <w:p w14:paraId="4C3F9F28" w14:textId="08832560" w:rsidR="0057792A" w:rsidRPr="00EC16CC" w:rsidRDefault="0057792A" w:rsidP="002E14B3">
      <w:pPr>
        <w:spacing w:after="0" w:line="240" w:lineRule="auto"/>
        <w:ind w:firstLine="567"/>
        <w:jc w:val="both"/>
        <w:rPr>
          <w:rFonts w:ascii="Arial" w:eastAsia="Times New Roman" w:hAnsi="Arial" w:cs="Arial"/>
          <w:sz w:val="20"/>
          <w:szCs w:val="20"/>
        </w:rPr>
      </w:pPr>
    </w:p>
    <w:p w14:paraId="2A3D7DB0" w14:textId="760FC039" w:rsidR="0057792A" w:rsidRPr="00EC16CC" w:rsidRDefault="0057792A" w:rsidP="002E14B3">
      <w:pPr>
        <w:spacing w:after="0" w:line="240" w:lineRule="auto"/>
        <w:ind w:firstLine="567"/>
        <w:jc w:val="both"/>
        <w:rPr>
          <w:rFonts w:ascii="Arial" w:eastAsia="Times New Roman" w:hAnsi="Arial" w:cs="Arial"/>
          <w:sz w:val="20"/>
          <w:szCs w:val="20"/>
        </w:rPr>
      </w:pPr>
    </w:p>
    <w:p w14:paraId="554E4271" w14:textId="231784FE" w:rsidR="0057792A" w:rsidRPr="00EC16CC" w:rsidRDefault="0057792A" w:rsidP="002E14B3">
      <w:pPr>
        <w:spacing w:after="0" w:line="240" w:lineRule="auto"/>
        <w:ind w:firstLine="567"/>
        <w:jc w:val="both"/>
        <w:rPr>
          <w:rFonts w:ascii="Arial" w:eastAsia="Times New Roman" w:hAnsi="Arial" w:cs="Arial"/>
          <w:sz w:val="20"/>
          <w:szCs w:val="20"/>
        </w:rPr>
      </w:pPr>
    </w:p>
    <w:p w14:paraId="5855CB28" w14:textId="125D129D" w:rsidR="0057792A" w:rsidRPr="00EC16CC" w:rsidRDefault="0057792A" w:rsidP="002E14B3">
      <w:pPr>
        <w:spacing w:after="0" w:line="240" w:lineRule="auto"/>
        <w:ind w:firstLine="567"/>
        <w:jc w:val="both"/>
        <w:rPr>
          <w:rFonts w:ascii="Arial" w:eastAsia="Times New Roman" w:hAnsi="Arial" w:cs="Arial"/>
          <w:sz w:val="20"/>
          <w:szCs w:val="20"/>
        </w:rPr>
      </w:pPr>
    </w:p>
    <w:p w14:paraId="179FC723" w14:textId="33195D02" w:rsidR="0057792A" w:rsidRPr="00EC16CC" w:rsidRDefault="0057792A" w:rsidP="002E14B3">
      <w:pPr>
        <w:spacing w:after="0" w:line="240" w:lineRule="auto"/>
        <w:ind w:firstLine="567"/>
        <w:jc w:val="both"/>
        <w:rPr>
          <w:rFonts w:ascii="Arial" w:eastAsia="Times New Roman" w:hAnsi="Arial" w:cs="Arial"/>
          <w:sz w:val="20"/>
          <w:szCs w:val="20"/>
        </w:rPr>
      </w:pPr>
    </w:p>
    <w:p w14:paraId="6F11EF7D" w14:textId="1BF49F6E" w:rsidR="0057792A" w:rsidRPr="00EC16CC" w:rsidRDefault="0057792A" w:rsidP="002E14B3">
      <w:pPr>
        <w:spacing w:after="0" w:line="240" w:lineRule="auto"/>
        <w:ind w:firstLine="567"/>
        <w:jc w:val="both"/>
        <w:rPr>
          <w:rFonts w:ascii="Arial" w:eastAsia="Times New Roman" w:hAnsi="Arial" w:cs="Arial"/>
          <w:sz w:val="20"/>
          <w:szCs w:val="20"/>
        </w:rPr>
      </w:pPr>
    </w:p>
    <w:p w14:paraId="1294F0B7" w14:textId="591FE22D" w:rsidR="0057792A" w:rsidRPr="00EC16CC" w:rsidRDefault="0057792A" w:rsidP="002E14B3">
      <w:pPr>
        <w:spacing w:after="0" w:line="240" w:lineRule="auto"/>
        <w:ind w:firstLine="567"/>
        <w:jc w:val="both"/>
        <w:rPr>
          <w:rFonts w:ascii="Arial" w:eastAsia="Times New Roman" w:hAnsi="Arial" w:cs="Arial"/>
          <w:sz w:val="20"/>
          <w:szCs w:val="20"/>
        </w:rPr>
      </w:pPr>
    </w:p>
    <w:p w14:paraId="3734B2DD" w14:textId="1D113E43" w:rsidR="0057792A" w:rsidRPr="00EC16CC" w:rsidRDefault="0057792A" w:rsidP="002E14B3">
      <w:pPr>
        <w:spacing w:after="0" w:line="240" w:lineRule="auto"/>
        <w:ind w:firstLine="567"/>
        <w:jc w:val="both"/>
        <w:rPr>
          <w:rFonts w:ascii="Arial" w:eastAsia="Times New Roman" w:hAnsi="Arial" w:cs="Arial"/>
          <w:sz w:val="20"/>
          <w:szCs w:val="20"/>
        </w:rPr>
      </w:pPr>
    </w:p>
    <w:p w14:paraId="398E587F" w14:textId="39C00697" w:rsidR="0057792A" w:rsidRPr="00EC16CC" w:rsidRDefault="0057792A" w:rsidP="002E14B3">
      <w:pPr>
        <w:spacing w:after="0" w:line="240" w:lineRule="auto"/>
        <w:ind w:firstLine="567"/>
        <w:jc w:val="both"/>
        <w:rPr>
          <w:rFonts w:ascii="Arial" w:eastAsia="Times New Roman" w:hAnsi="Arial" w:cs="Arial"/>
          <w:sz w:val="20"/>
          <w:szCs w:val="20"/>
        </w:rPr>
      </w:pPr>
    </w:p>
    <w:p w14:paraId="16C9A540" w14:textId="66357E00" w:rsidR="0057792A" w:rsidRPr="00EC16CC" w:rsidRDefault="0057792A" w:rsidP="002E14B3">
      <w:pPr>
        <w:spacing w:after="0" w:line="240" w:lineRule="auto"/>
        <w:ind w:firstLine="567"/>
        <w:jc w:val="both"/>
        <w:rPr>
          <w:rFonts w:ascii="Arial" w:eastAsia="Times New Roman" w:hAnsi="Arial" w:cs="Arial"/>
          <w:sz w:val="20"/>
          <w:szCs w:val="20"/>
        </w:rPr>
      </w:pPr>
    </w:p>
    <w:p w14:paraId="2D2FBBB7" w14:textId="2E72EA70" w:rsidR="0057792A" w:rsidRPr="00EC16CC" w:rsidRDefault="0057792A" w:rsidP="002E14B3">
      <w:pPr>
        <w:spacing w:after="0" w:line="240" w:lineRule="auto"/>
        <w:ind w:firstLine="567"/>
        <w:jc w:val="both"/>
        <w:rPr>
          <w:rFonts w:ascii="Arial" w:eastAsia="Times New Roman" w:hAnsi="Arial" w:cs="Arial"/>
          <w:sz w:val="20"/>
          <w:szCs w:val="20"/>
        </w:rPr>
      </w:pPr>
    </w:p>
    <w:p w14:paraId="09989F70" w14:textId="2EEA4C58" w:rsidR="0057792A" w:rsidRPr="00EC16CC" w:rsidRDefault="0057792A" w:rsidP="002E14B3">
      <w:pPr>
        <w:spacing w:after="0" w:line="240" w:lineRule="auto"/>
        <w:ind w:firstLine="567"/>
        <w:jc w:val="both"/>
        <w:rPr>
          <w:rFonts w:ascii="Arial" w:eastAsia="Times New Roman" w:hAnsi="Arial" w:cs="Arial"/>
          <w:sz w:val="20"/>
          <w:szCs w:val="20"/>
        </w:rPr>
      </w:pPr>
    </w:p>
    <w:p w14:paraId="6D7F97A5" w14:textId="517D7F23" w:rsidR="001058B8" w:rsidRPr="00EC16CC" w:rsidRDefault="001058B8" w:rsidP="002E14B3">
      <w:pPr>
        <w:spacing w:after="0" w:line="240" w:lineRule="auto"/>
        <w:ind w:firstLine="567"/>
        <w:jc w:val="both"/>
        <w:rPr>
          <w:rFonts w:ascii="Arial" w:eastAsia="Times New Roman" w:hAnsi="Arial" w:cs="Arial"/>
          <w:sz w:val="20"/>
          <w:szCs w:val="20"/>
        </w:rPr>
      </w:pPr>
    </w:p>
    <w:p w14:paraId="56832FB7" w14:textId="59A80AC5" w:rsidR="001058B8" w:rsidRPr="00EC16CC" w:rsidRDefault="001058B8" w:rsidP="002E14B3">
      <w:pPr>
        <w:spacing w:after="0" w:line="240" w:lineRule="auto"/>
        <w:ind w:firstLine="567"/>
        <w:jc w:val="both"/>
        <w:rPr>
          <w:rFonts w:ascii="Arial" w:eastAsia="Times New Roman" w:hAnsi="Arial" w:cs="Arial"/>
          <w:sz w:val="20"/>
          <w:szCs w:val="20"/>
        </w:rPr>
      </w:pPr>
    </w:p>
    <w:p w14:paraId="1EB20621" w14:textId="7DAE20FE" w:rsidR="001058B8" w:rsidRPr="00EC16CC" w:rsidRDefault="001058B8" w:rsidP="002E14B3">
      <w:pPr>
        <w:spacing w:after="0" w:line="240" w:lineRule="auto"/>
        <w:ind w:firstLine="567"/>
        <w:jc w:val="both"/>
        <w:rPr>
          <w:rFonts w:ascii="Arial" w:eastAsia="Times New Roman" w:hAnsi="Arial" w:cs="Arial"/>
          <w:sz w:val="20"/>
          <w:szCs w:val="20"/>
        </w:rPr>
      </w:pPr>
    </w:p>
    <w:p w14:paraId="1C34A47D" w14:textId="0377B60D" w:rsidR="001058B8" w:rsidRPr="00EC16CC" w:rsidRDefault="001058B8" w:rsidP="002E14B3">
      <w:pPr>
        <w:spacing w:after="0" w:line="240" w:lineRule="auto"/>
        <w:ind w:firstLine="567"/>
        <w:jc w:val="both"/>
        <w:rPr>
          <w:rFonts w:ascii="Arial" w:eastAsia="Times New Roman" w:hAnsi="Arial" w:cs="Arial"/>
          <w:sz w:val="20"/>
          <w:szCs w:val="20"/>
        </w:rPr>
      </w:pPr>
    </w:p>
    <w:p w14:paraId="228FC075" w14:textId="17CAB938" w:rsidR="001058B8" w:rsidRPr="00EC16CC" w:rsidRDefault="001058B8" w:rsidP="002E14B3">
      <w:pPr>
        <w:spacing w:after="0" w:line="240" w:lineRule="auto"/>
        <w:ind w:firstLine="567"/>
        <w:jc w:val="both"/>
        <w:rPr>
          <w:rFonts w:ascii="Arial" w:eastAsia="Times New Roman" w:hAnsi="Arial" w:cs="Arial"/>
          <w:sz w:val="20"/>
          <w:szCs w:val="20"/>
        </w:rPr>
      </w:pPr>
    </w:p>
    <w:p w14:paraId="5730463A" w14:textId="3846AFA7" w:rsidR="001058B8" w:rsidRPr="00EC16CC" w:rsidRDefault="001058B8" w:rsidP="002E14B3">
      <w:pPr>
        <w:spacing w:after="0" w:line="240" w:lineRule="auto"/>
        <w:ind w:firstLine="567"/>
        <w:jc w:val="both"/>
        <w:rPr>
          <w:rFonts w:ascii="Arial" w:eastAsia="Times New Roman" w:hAnsi="Arial" w:cs="Arial"/>
          <w:sz w:val="20"/>
          <w:szCs w:val="20"/>
        </w:rPr>
      </w:pPr>
    </w:p>
    <w:p w14:paraId="0ACD6364" w14:textId="12A2783F" w:rsidR="001058B8" w:rsidRPr="00EC16CC" w:rsidRDefault="001058B8" w:rsidP="002E14B3">
      <w:pPr>
        <w:spacing w:after="0" w:line="240" w:lineRule="auto"/>
        <w:ind w:firstLine="567"/>
        <w:jc w:val="both"/>
        <w:rPr>
          <w:rFonts w:ascii="Arial" w:eastAsia="Times New Roman" w:hAnsi="Arial" w:cs="Arial"/>
          <w:sz w:val="20"/>
          <w:szCs w:val="20"/>
        </w:rPr>
      </w:pPr>
    </w:p>
    <w:p w14:paraId="7DEBC01B" w14:textId="29F71A31" w:rsidR="001058B8" w:rsidRPr="00EC16CC" w:rsidRDefault="001058B8" w:rsidP="002E14B3">
      <w:pPr>
        <w:spacing w:after="0" w:line="240" w:lineRule="auto"/>
        <w:ind w:firstLine="567"/>
        <w:jc w:val="both"/>
        <w:rPr>
          <w:rFonts w:ascii="Arial" w:eastAsia="Times New Roman" w:hAnsi="Arial" w:cs="Arial"/>
          <w:sz w:val="20"/>
          <w:szCs w:val="20"/>
        </w:rPr>
      </w:pPr>
    </w:p>
    <w:p w14:paraId="07B494CF" w14:textId="6CD6D298" w:rsidR="001058B8" w:rsidRPr="00EC16CC" w:rsidRDefault="001058B8" w:rsidP="002E14B3">
      <w:pPr>
        <w:spacing w:after="0" w:line="240" w:lineRule="auto"/>
        <w:ind w:firstLine="567"/>
        <w:jc w:val="both"/>
        <w:rPr>
          <w:rFonts w:ascii="Arial" w:eastAsia="Times New Roman" w:hAnsi="Arial" w:cs="Arial"/>
          <w:sz w:val="20"/>
          <w:szCs w:val="20"/>
        </w:rPr>
      </w:pPr>
    </w:p>
    <w:p w14:paraId="0859F780" w14:textId="59EB49CF" w:rsidR="001058B8" w:rsidRPr="00EC16CC" w:rsidRDefault="001058B8" w:rsidP="002E14B3">
      <w:pPr>
        <w:spacing w:after="0" w:line="240" w:lineRule="auto"/>
        <w:ind w:firstLine="567"/>
        <w:jc w:val="both"/>
        <w:rPr>
          <w:rFonts w:ascii="Arial" w:eastAsia="Times New Roman" w:hAnsi="Arial" w:cs="Arial"/>
          <w:sz w:val="20"/>
          <w:szCs w:val="20"/>
        </w:rPr>
      </w:pPr>
    </w:p>
    <w:p w14:paraId="327B7F50" w14:textId="6B38583C" w:rsidR="001058B8" w:rsidRPr="00EC16CC" w:rsidRDefault="001058B8" w:rsidP="002E14B3">
      <w:pPr>
        <w:spacing w:after="0" w:line="240" w:lineRule="auto"/>
        <w:ind w:firstLine="567"/>
        <w:jc w:val="both"/>
        <w:rPr>
          <w:rFonts w:ascii="Arial" w:eastAsia="Times New Roman" w:hAnsi="Arial" w:cs="Arial"/>
          <w:sz w:val="20"/>
          <w:szCs w:val="20"/>
        </w:rPr>
      </w:pPr>
    </w:p>
    <w:p w14:paraId="6B9DDD1F" w14:textId="5E13CCCA" w:rsidR="001058B8" w:rsidRPr="00EC16CC" w:rsidRDefault="001058B8" w:rsidP="002E14B3">
      <w:pPr>
        <w:spacing w:after="0" w:line="240" w:lineRule="auto"/>
        <w:ind w:firstLine="567"/>
        <w:jc w:val="both"/>
        <w:rPr>
          <w:rFonts w:ascii="Arial" w:eastAsia="Times New Roman" w:hAnsi="Arial" w:cs="Arial"/>
          <w:sz w:val="20"/>
          <w:szCs w:val="20"/>
        </w:rPr>
      </w:pPr>
    </w:p>
    <w:p w14:paraId="38A442F1" w14:textId="7AE1D5CD" w:rsidR="001058B8" w:rsidRPr="00EC16CC" w:rsidRDefault="001058B8" w:rsidP="002E14B3">
      <w:pPr>
        <w:spacing w:after="0" w:line="240" w:lineRule="auto"/>
        <w:ind w:firstLine="567"/>
        <w:jc w:val="both"/>
        <w:rPr>
          <w:rFonts w:ascii="Arial" w:eastAsia="Times New Roman" w:hAnsi="Arial" w:cs="Arial"/>
          <w:sz w:val="20"/>
          <w:szCs w:val="20"/>
        </w:rPr>
      </w:pPr>
    </w:p>
    <w:p w14:paraId="44D40D29" w14:textId="00A2F6B4" w:rsidR="001058B8" w:rsidRPr="00EC16CC" w:rsidRDefault="001058B8" w:rsidP="002E14B3">
      <w:pPr>
        <w:spacing w:after="0" w:line="240" w:lineRule="auto"/>
        <w:ind w:firstLine="567"/>
        <w:jc w:val="both"/>
        <w:rPr>
          <w:rFonts w:ascii="Arial" w:eastAsia="Times New Roman" w:hAnsi="Arial" w:cs="Arial"/>
          <w:sz w:val="20"/>
          <w:szCs w:val="20"/>
        </w:rPr>
      </w:pPr>
    </w:p>
    <w:p w14:paraId="06DF0E04" w14:textId="6BA0D671" w:rsidR="001058B8" w:rsidRPr="00EC16CC" w:rsidRDefault="001058B8" w:rsidP="002E14B3">
      <w:pPr>
        <w:spacing w:after="0" w:line="240" w:lineRule="auto"/>
        <w:ind w:firstLine="567"/>
        <w:jc w:val="both"/>
        <w:rPr>
          <w:rFonts w:ascii="Arial" w:eastAsia="Times New Roman" w:hAnsi="Arial" w:cs="Arial"/>
          <w:sz w:val="20"/>
          <w:szCs w:val="20"/>
        </w:rPr>
      </w:pPr>
    </w:p>
    <w:p w14:paraId="144FA40A" w14:textId="1121AB4E" w:rsidR="001058B8" w:rsidRPr="00EC16CC" w:rsidRDefault="001058B8" w:rsidP="002E14B3">
      <w:pPr>
        <w:spacing w:after="0" w:line="240" w:lineRule="auto"/>
        <w:ind w:firstLine="567"/>
        <w:jc w:val="both"/>
        <w:rPr>
          <w:rFonts w:ascii="Arial" w:eastAsia="Times New Roman" w:hAnsi="Arial" w:cs="Arial"/>
          <w:sz w:val="20"/>
          <w:szCs w:val="20"/>
        </w:rPr>
      </w:pPr>
    </w:p>
    <w:p w14:paraId="53B585CF" w14:textId="412E0DFE" w:rsidR="001058B8" w:rsidRPr="00EC16CC" w:rsidRDefault="001058B8" w:rsidP="002E14B3">
      <w:pPr>
        <w:spacing w:after="0" w:line="240" w:lineRule="auto"/>
        <w:ind w:firstLine="567"/>
        <w:jc w:val="both"/>
        <w:rPr>
          <w:rFonts w:ascii="Arial" w:eastAsia="Times New Roman" w:hAnsi="Arial" w:cs="Arial"/>
          <w:sz w:val="20"/>
          <w:szCs w:val="20"/>
        </w:rPr>
      </w:pPr>
    </w:p>
    <w:p w14:paraId="1EDB9614" w14:textId="3A4C9C62" w:rsidR="001058B8" w:rsidRPr="00EC16CC" w:rsidRDefault="001058B8" w:rsidP="002E14B3">
      <w:pPr>
        <w:spacing w:after="0" w:line="240" w:lineRule="auto"/>
        <w:ind w:firstLine="567"/>
        <w:jc w:val="both"/>
        <w:rPr>
          <w:rFonts w:ascii="Arial" w:eastAsia="Times New Roman" w:hAnsi="Arial" w:cs="Arial"/>
          <w:sz w:val="20"/>
          <w:szCs w:val="20"/>
        </w:rPr>
      </w:pPr>
    </w:p>
    <w:p w14:paraId="281820C3" w14:textId="5C235381" w:rsidR="001058B8" w:rsidRPr="00EC16CC" w:rsidRDefault="001058B8" w:rsidP="002E14B3">
      <w:pPr>
        <w:spacing w:after="0" w:line="240" w:lineRule="auto"/>
        <w:ind w:firstLine="567"/>
        <w:jc w:val="both"/>
        <w:rPr>
          <w:rFonts w:ascii="Arial" w:eastAsia="Times New Roman" w:hAnsi="Arial" w:cs="Arial"/>
          <w:sz w:val="20"/>
          <w:szCs w:val="20"/>
        </w:rPr>
      </w:pPr>
    </w:p>
    <w:p w14:paraId="52476A3B" w14:textId="783EDDE9" w:rsidR="001058B8" w:rsidRPr="00EC16CC" w:rsidRDefault="001058B8" w:rsidP="002E14B3">
      <w:pPr>
        <w:spacing w:after="0" w:line="240" w:lineRule="auto"/>
        <w:ind w:firstLine="567"/>
        <w:jc w:val="both"/>
        <w:rPr>
          <w:rFonts w:ascii="Arial" w:eastAsia="Times New Roman" w:hAnsi="Arial" w:cs="Arial"/>
          <w:sz w:val="20"/>
          <w:szCs w:val="20"/>
        </w:rPr>
      </w:pPr>
    </w:p>
    <w:p w14:paraId="1ED43905" w14:textId="461200E7" w:rsidR="001058B8" w:rsidRPr="00EC16CC" w:rsidRDefault="001058B8" w:rsidP="002E14B3">
      <w:pPr>
        <w:spacing w:after="0" w:line="240" w:lineRule="auto"/>
        <w:ind w:firstLine="567"/>
        <w:jc w:val="both"/>
        <w:rPr>
          <w:rFonts w:ascii="Arial" w:eastAsia="Times New Roman" w:hAnsi="Arial" w:cs="Arial"/>
          <w:sz w:val="20"/>
          <w:szCs w:val="20"/>
        </w:rPr>
      </w:pPr>
    </w:p>
    <w:p w14:paraId="3BB967F3" w14:textId="1130578C" w:rsidR="001058B8" w:rsidRPr="00EC16CC" w:rsidRDefault="001058B8" w:rsidP="002E14B3">
      <w:pPr>
        <w:spacing w:after="0" w:line="240" w:lineRule="auto"/>
        <w:ind w:firstLine="567"/>
        <w:jc w:val="both"/>
        <w:rPr>
          <w:rFonts w:ascii="Arial" w:eastAsia="Times New Roman" w:hAnsi="Arial" w:cs="Arial"/>
          <w:sz w:val="20"/>
          <w:szCs w:val="20"/>
        </w:rPr>
      </w:pPr>
    </w:p>
    <w:p w14:paraId="069B5E18" w14:textId="4EFA4E4C" w:rsidR="001058B8" w:rsidRPr="00EC16CC" w:rsidRDefault="001058B8" w:rsidP="002E14B3">
      <w:pPr>
        <w:spacing w:after="0" w:line="240" w:lineRule="auto"/>
        <w:ind w:firstLine="567"/>
        <w:jc w:val="both"/>
        <w:rPr>
          <w:rFonts w:ascii="Arial" w:eastAsia="Times New Roman" w:hAnsi="Arial" w:cs="Arial"/>
          <w:sz w:val="20"/>
          <w:szCs w:val="20"/>
        </w:rPr>
      </w:pPr>
    </w:p>
    <w:p w14:paraId="739A8835" w14:textId="33BD4BB1" w:rsidR="001058B8" w:rsidRPr="00EC16CC" w:rsidRDefault="001058B8" w:rsidP="002E14B3">
      <w:pPr>
        <w:spacing w:after="0" w:line="240" w:lineRule="auto"/>
        <w:ind w:firstLine="567"/>
        <w:jc w:val="both"/>
        <w:rPr>
          <w:rFonts w:ascii="Arial" w:eastAsia="Times New Roman" w:hAnsi="Arial" w:cs="Arial"/>
          <w:sz w:val="20"/>
          <w:szCs w:val="20"/>
        </w:rPr>
      </w:pPr>
    </w:p>
    <w:p w14:paraId="000DA67D" w14:textId="3E442851" w:rsidR="001058B8" w:rsidRPr="00EC16CC" w:rsidRDefault="001058B8" w:rsidP="002E14B3">
      <w:pPr>
        <w:spacing w:after="0" w:line="240" w:lineRule="auto"/>
        <w:ind w:firstLine="567"/>
        <w:jc w:val="both"/>
        <w:rPr>
          <w:rFonts w:ascii="Arial" w:eastAsia="Times New Roman" w:hAnsi="Arial" w:cs="Arial"/>
          <w:sz w:val="20"/>
          <w:szCs w:val="20"/>
        </w:rPr>
      </w:pPr>
    </w:p>
    <w:p w14:paraId="57CB862A" w14:textId="77777777" w:rsidR="001058B8" w:rsidRPr="00EC16CC" w:rsidRDefault="001058B8" w:rsidP="002E14B3">
      <w:pPr>
        <w:spacing w:after="0" w:line="240" w:lineRule="auto"/>
        <w:ind w:firstLine="567"/>
        <w:jc w:val="both"/>
        <w:rPr>
          <w:rFonts w:ascii="Arial" w:eastAsia="Times New Roman" w:hAnsi="Arial" w:cs="Arial"/>
          <w:sz w:val="20"/>
          <w:szCs w:val="20"/>
        </w:rPr>
      </w:pPr>
    </w:p>
    <w:p w14:paraId="79636FD8" w14:textId="469D53E1" w:rsidR="0057792A" w:rsidRPr="00EC16CC" w:rsidRDefault="0057792A" w:rsidP="002E14B3">
      <w:pPr>
        <w:spacing w:after="0" w:line="240" w:lineRule="auto"/>
        <w:ind w:firstLine="567"/>
        <w:jc w:val="both"/>
        <w:rPr>
          <w:rFonts w:ascii="Arial" w:eastAsia="Times New Roman" w:hAnsi="Arial" w:cs="Arial"/>
          <w:sz w:val="20"/>
          <w:szCs w:val="20"/>
        </w:rPr>
      </w:pPr>
    </w:p>
    <w:p w14:paraId="1CA7CB03" w14:textId="2F83DD85" w:rsidR="0057792A" w:rsidRPr="00EC16CC" w:rsidRDefault="0057792A" w:rsidP="002E14B3">
      <w:pPr>
        <w:spacing w:after="0" w:line="240" w:lineRule="auto"/>
        <w:ind w:firstLine="567"/>
        <w:jc w:val="both"/>
        <w:rPr>
          <w:rFonts w:ascii="Arial" w:eastAsia="Times New Roman" w:hAnsi="Arial" w:cs="Arial"/>
          <w:sz w:val="20"/>
          <w:szCs w:val="20"/>
        </w:rPr>
      </w:pPr>
    </w:p>
    <w:p w14:paraId="70D60949" w14:textId="1409AD90" w:rsidR="0057792A" w:rsidRPr="00EC16CC" w:rsidRDefault="0057792A" w:rsidP="002E14B3">
      <w:pPr>
        <w:spacing w:after="0" w:line="240" w:lineRule="auto"/>
        <w:ind w:firstLine="567"/>
        <w:jc w:val="both"/>
        <w:rPr>
          <w:rFonts w:ascii="Arial" w:eastAsia="Times New Roman" w:hAnsi="Arial" w:cs="Arial"/>
          <w:sz w:val="20"/>
          <w:szCs w:val="20"/>
        </w:rPr>
      </w:pPr>
    </w:p>
    <w:p w14:paraId="653DF2DF" w14:textId="77777777" w:rsidR="00FD7319" w:rsidRDefault="00FD7319" w:rsidP="00FD7319">
      <w:pPr>
        <w:tabs>
          <w:tab w:val="left" w:pos="851"/>
        </w:tabs>
        <w:spacing w:line="240" w:lineRule="auto"/>
        <w:jc w:val="center"/>
        <w:rPr>
          <w:rFonts w:cs="Arial"/>
          <w:b/>
        </w:rPr>
      </w:pPr>
      <w:r>
        <w:rPr>
          <w:rFonts w:cs="Arial"/>
          <w:b/>
        </w:rPr>
        <w:t>АНАЛИТИЧЕСКИЕ ОБЗОРЫ</w:t>
      </w:r>
    </w:p>
    <w:p w14:paraId="23AAF2DE" w14:textId="77777777" w:rsidR="00FD7319" w:rsidRPr="00446CDC" w:rsidRDefault="00FD7319" w:rsidP="00FD7319">
      <w:pPr>
        <w:spacing w:after="0" w:line="240" w:lineRule="auto"/>
        <w:ind w:firstLine="567"/>
        <w:jc w:val="center"/>
        <w:rPr>
          <w:rFonts w:ascii="Arial" w:eastAsia="Times New Roman" w:hAnsi="Arial" w:cs="Arial"/>
          <w:b/>
          <w:bCs/>
          <w:sz w:val="20"/>
          <w:szCs w:val="20"/>
          <w:lang w:eastAsia="ru-RU"/>
        </w:rPr>
      </w:pPr>
      <w:r w:rsidRPr="00446CDC">
        <w:rPr>
          <w:rFonts w:ascii="Arial" w:eastAsia="Times New Roman" w:hAnsi="Arial" w:cs="Arial"/>
          <w:b/>
          <w:bCs/>
          <w:sz w:val="20"/>
          <w:szCs w:val="20"/>
          <w:lang w:eastAsia="ru-RU"/>
        </w:rPr>
        <w:t>ДЕЛОВАЯ АКТИВНОСТЬ ОРГАНИЗАЦИЙ В СФЕРЕ УСЛУГ РЕСПУБЛИКИ ТАТРСТАН</w:t>
      </w:r>
    </w:p>
    <w:p w14:paraId="7033F1A2" w14:textId="77777777" w:rsidR="00FD7319" w:rsidRPr="00446CDC" w:rsidRDefault="00FD7319" w:rsidP="00FD7319">
      <w:pPr>
        <w:spacing w:after="0" w:line="240" w:lineRule="auto"/>
        <w:jc w:val="both"/>
        <w:rPr>
          <w:rFonts w:ascii="Arial" w:eastAsia="Times New Roman" w:hAnsi="Arial" w:cs="Arial"/>
          <w:b/>
          <w:bCs/>
          <w:sz w:val="20"/>
          <w:szCs w:val="20"/>
          <w:lang w:eastAsia="ru-RU"/>
        </w:rPr>
      </w:pPr>
      <w:r w:rsidRPr="00446CDC">
        <w:rPr>
          <w:rFonts w:ascii="Arial" w:eastAsia="Times New Roman" w:hAnsi="Arial" w:cs="Arial"/>
          <w:b/>
          <w:bCs/>
          <w:sz w:val="20"/>
          <w:szCs w:val="20"/>
          <w:lang w:eastAsia="ru-RU"/>
        </w:rPr>
        <w:t>В 4 КВАРТАЛЕ 2023 ГОДА</w:t>
      </w:r>
    </w:p>
    <w:p w14:paraId="13C9BC88" w14:textId="77777777" w:rsidR="00FD7319" w:rsidRPr="00446CDC" w:rsidRDefault="00FD7319" w:rsidP="00FD7319">
      <w:pPr>
        <w:pStyle w:val="2"/>
        <w:jc w:val="right"/>
        <w:rPr>
          <w:rFonts w:ascii="Arial" w:hAnsi="Arial" w:cs="Arial"/>
          <w:sz w:val="20"/>
        </w:rPr>
      </w:pPr>
    </w:p>
    <w:p w14:paraId="3D525771" w14:textId="77777777" w:rsidR="00FD7319" w:rsidRPr="00607048" w:rsidRDefault="00FD7319" w:rsidP="00FD7319">
      <w:pPr>
        <w:pStyle w:val="2"/>
        <w:jc w:val="right"/>
        <w:rPr>
          <w:rFonts w:ascii="Arial" w:hAnsi="Arial" w:cs="Arial"/>
          <w:b/>
          <w:bCs/>
          <w:iCs/>
          <w:color w:val="auto"/>
          <w:sz w:val="20"/>
        </w:rPr>
      </w:pPr>
      <w:r w:rsidRPr="00607048">
        <w:rPr>
          <w:rFonts w:ascii="Arial" w:hAnsi="Arial" w:cs="Arial"/>
          <w:b/>
          <w:color w:val="auto"/>
          <w:sz w:val="20"/>
        </w:rPr>
        <w:t xml:space="preserve">Территориальный орган Федеральной службы </w:t>
      </w:r>
    </w:p>
    <w:p w14:paraId="1AF16012" w14:textId="77777777" w:rsidR="00FD7319" w:rsidRPr="00446CDC" w:rsidRDefault="00FD7319" w:rsidP="00FD7319">
      <w:pPr>
        <w:spacing w:after="0" w:line="240" w:lineRule="auto"/>
        <w:ind w:firstLine="567"/>
        <w:jc w:val="right"/>
        <w:rPr>
          <w:rFonts w:ascii="Arial" w:hAnsi="Arial" w:cs="Arial"/>
          <w:b/>
          <w:i/>
          <w:sz w:val="24"/>
          <w:szCs w:val="24"/>
        </w:rPr>
      </w:pPr>
      <w:r w:rsidRPr="00446CDC">
        <w:rPr>
          <w:rFonts w:ascii="Arial" w:hAnsi="Arial" w:cs="Arial"/>
          <w:b/>
          <w:sz w:val="20"/>
        </w:rPr>
        <w:t>государственной статистики по Республике Татарстан</w:t>
      </w:r>
    </w:p>
    <w:p w14:paraId="38FF5A19" w14:textId="77777777" w:rsidR="00FD7319" w:rsidRPr="00446CDC" w:rsidRDefault="00FD7319" w:rsidP="00FD7319">
      <w:pPr>
        <w:shd w:val="clear" w:color="auto" w:fill="FFFFFF" w:themeFill="background1"/>
        <w:spacing w:after="0" w:line="240" w:lineRule="auto"/>
        <w:ind w:firstLine="567"/>
        <w:jc w:val="both"/>
        <w:rPr>
          <w:rFonts w:ascii="Arial" w:hAnsi="Arial" w:cs="Arial"/>
          <w:i/>
          <w:sz w:val="20"/>
          <w:szCs w:val="20"/>
        </w:rPr>
      </w:pPr>
    </w:p>
    <w:p w14:paraId="37303677" w14:textId="77777777" w:rsidR="00FD7319" w:rsidRPr="00446CDC" w:rsidRDefault="00FD7319" w:rsidP="00FD7319">
      <w:pPr>
        <w:shd w:val="clear" w:color="auto" w:fill="FFFFFF" w:themeFill="background1"/>
        <w:spacing w:after="0" w:line="240" w:lineRule="auto"/>
        <w:ind w:firstLine="567"/>
        <w:jc w:val="both"/>
        <w:rPr>
          <w:rFonts w:ascii="Arial" w:hAnsi="Arial" w:cs="Arial"/>
          <w:i/>
          <w:sz w:val="20"/>
          <w:szCs w:val="20"/>
        </w:rPr>
      </w:pPr>
      <w:r w:rsidRPr="00446CDC">
        <w:rPr>
          <w:rFonts w:ascii="Arial" w:hAnsi="Arial" w:cs="Arial"/>
          <w:i/>
          <w:sz w:val="20"/>
          <w:szCs w:val="20"/>
        </w:rPr>
        <w:t xml:space="preserve">В обзоре «Деловая активность организаций в сфере услуг» представлен анализ результатов анкетного опроса руководителей предприятий, осуществляющих свою деятельность в сфере услуг, различных по численности работающих и формам собственности в Республике Татарстан. Обзор характеризует сложившееся состояние экономической деятельности предприятий в текущем квартале, в сравнении с предыдущим кварталом и перспективы изменения на следующий квартал.  В обзоре исследуется спрос на услуги организаций, объем оказанных услуг, цены на оказываемые услуги. Приводятся факторы, ограничивающие деятельность организаций, работающих в сфере услуг.  Полученную информацию можно использовать для оперативного анализа сложившихся тенденций и построения прогноза действий на следующий период. </w:t>
      </w:r>
    </w:p>
    <w:p w14:paraId="4FA654B6" w14:textId="77777777" w:rsidR="00FD7319" w:rsidRPr="00446CDC" w:rsidRDefault="00FD7319" w:rsidP="00FD7319">
      <w:pPr>
        <w:spacing w:after="0" w:line="240" w:lineRule="auto"/>
        <w:ind w:firstLine="567"/>
        <w:jc w:val="both"/>
        <w:rPr>
          <w:rFonts w:ascii="Arial" w:hAnsi="Arial" w:cs="Arial"/>
          <w:i/>
          <w:sz w:val="20"/>
          <w:szCs w:val="20"/>
        </w:rPr>
      </w:pPr>
    </w:p>
    <w:p w14:paraId="3B0CB005" w14:textId="77777777" w:rsidR="00FD7319" w:rsidRPr="00446CDC" w:rsidRDefault="00FD7319" w:rsidP="00FD7319">
      <w:pPr>
        <w:spacing w:after="0" w:line="240" w:lineRule="auto"/>
        <w:ind w:firstLine="567"/>
        <w:jc w:val="both"/>
        <w:rPr>
          <w:rFonts w:ascii="Arial" w:hAnsi="Arial" w:cs="Arial"/>
          <w:i/>
          <w:sz w:val="20"/>
          <w:szCs w:val="20"/>
        </w:rPr>
      </w:pPr>
      <w:r w:rsidRPr="00446CDC">
        <w:rPr>
          <w:rFonts w:ascii="Arial" w:hAnsi="Arial" w:cs="Arial"/>
          <w:i/>
          <w:sz w:val="20"/>
          <w:szCs w:val="20"/>
        </w:rPr>
        <w:t>Ключевые слова: услуги, руководители организаций, индекс предпринимательской уверенности</w:t>
      </w:r>
    </w:p>
    <w:p w14:paraId="5E866D10" w14:textId="28D89EDD" w:rsidR="001058B8" w:rsidRPr="00EC16CC" w:rsidRDefault="001058B8" w:rsidP="00FD7319">
      <w:pPr>
        <w:spacing w:after="0" w:line="240" w:lineRule="auto"/>
        <w:ind w:firstLine="567"/>
        <w:jc w:val="both"/>
        <w:rPr>
          <w:rFonts w:ascii="Arial" w:eastAsia="Times New Roman" w:hAnsi="Arial" w:cs="Arial"/>
          <w:b/>
          <w:bCs/>
          <w:sz w:val="20"/>
          <w:szCs w:val="24"/>
          <w:lang w:eastAsia="ru-RU"/>
        </w:rPr>
      </w:pPr>
    </w:p>
    <w:p w14:paraId="1953530A" w14:textId="70BAD195" w:rsidR="001058B8" w:rsidRPr="00EC16CC" w:rsidRDefault="001058B8" w:rsidP="00FD7319">
      <w:pPr>
        <w:spacing w:after="0" w:line="240" w:lineRule="auto"/>
        <w:ind w:firstLine="567"/>
        <w:jc w:val="both"/>
        <w:rPr>
          <w:rFonts w:ascii="Arial" w:eastAsia="Times New Roman" w:hAnsi="Arial" w:cs="Arial"/>
          <w:b/>
          <w:bCs/>
          <w:sz w:val="20"/>
          <w:szCs w:val="24"/>
          <w:lang w:eastAsia="ru-RU"/>
        </w:rPr>
      </w:pPr>
    </w:p>
    <w:p w14:paraId="4A07436E" w14:textId="77777777" w:rsidR="001058B8" w:rsidRPr="00EC16CC" w:rsidRDefault="001058B8" w:rsidP="00FD7319">
      <w:pPr>
        <w:spacing w:after="0" w:line="240" w:lineRule="auto"/>
        <w:ind w:firstLine="567"/>
        <w:jc w:val="both"/>
        <w:rPr>
          <w:rFonts w:ascii="Arial" w:eastAsia="Times New Roman" w:hAnsi="Arial" w:cs="Arial"/>
          <w:b/>
          <w:bCs/>
          <w:sz w:val="20"/>
          <w:szCs w:val="24"/>
          <w:lang w:eastAsia="ru-RU"/>
        </w:rPr>
      </w:pPr>
    </w:p>
    <w:p w14:paraId="6F942BBE" w14:textId="400A19A4" w:rsidR="00FD7319" w:rsidRPr="00446CDC" w:rsidRDefault="00FD7319" w:rsidP="00FD7319">
      <w:pPr>
        <w:spacing w:after="0" w:line="240" w:lineRule="auto"/>
        <w:ind w:firstLine="567"/>
        <w:jc w:val="both"/>
        <w:rPr>
          <w:rFonts w:ascii="Arial" w:eastAsia="Times New Roman" w:hAnsi="Arial" w:cs="Arial"/>
          <w:b/>
          <w:bCs/>
          <w:sz w:val="20"/>
          <w:szCs w:val="24"/>
          <w:lang w:val="en-US" w:eastAsia="ru-RU"/>
        </w:rPr>
      </w:pPr>
      <w:r w:rsidRPr="00446CDC">
        <w:rPr>
          <w:rFonts w:ascii="Arial" w:eastAsia="Times New Roman" w:hAnsi="Arial" w:cs="Arial"/>
          <w:b/>
          <w:bCs/>
          <w:sz w:val="20"/>
          <w:szCs w:val="24"/>
          <w:lang w:val="en-US" w:eastAsia="ru-RU"/>
        </w:rPr>
        <w:t>BUSINESS ACTIVITY OF ORGANIZATIONS IN THE SERVICE SECTOR OF THE REPUBLIC OF TATRSTAN IN THE 4TH QUARTER OF 2023</w:t>
      </w:r>
    </w:p>
    <w:p w14:paraId="225F1E13" w14:textId="77777777" w:rsidR="00FD7319" w:rsidRPr="00446CDC" w:rsidRDefault="00FD7319" w:rsidP="00FD7319">
      <w:pPr>
        <w:spacing w:after="0" w:line="240" w:lineRule="auto"/>
        <w:ind w:firstLine="567"/>
        <w:jc w:val="right"/>
        <w:rPr>
          <w:rFonts w:ascii="Arial" w:eastAsia="Times New Roman" w:hAnsi="Arial" w:cs="Arial"/>
          <w:b/>
          <w:bCs/>
          <w:sz w:val="20"/>
          <w:szCs w:val="24"/>
          <w:lang w:val="en-US" w:eastAsia="ru-RU"/>
        </w:rPr>
      </w:pPr>
    </w:p>
    <w:p w14:paraId="361170BB" w14:textId="77777777" w:rsidR="00FD7319" w:rsidRPr="00446CDC" w:rsidRDefault="00FD7319" w:rsidP="00FD7319">
      <w:pPr>
        <w:spacing w:after="0" w:line="240" w:lineRule="auto"/>
        <w:ind w:firstLine="567"/>
        <w:jc w:val="right"/>
        <w:rPr>
          <w:rFonts w:ascii="Arial" w:eastAsia="Times New Roman" w:hAnsi="Arial" w:cs="Arial"/>
          <w:b/>
          <w:bCs/>
          <w:sz w:val="20"/>
          <w:szCs w:val="24"/>
          <w:lang w:val="en-US" w:eastAsia="ru-RU"/>
        </w:rPr>
      </w:pPr>
      <w:r w:rsidRPr="00446CDC">
        <w:rPr>
          <w:rFonts w:ascii="Arial" w:eastAsia="Times New Roman" w:hAnsi="Arial" w:cs="Arial"/>
          <w:b/>
          <w:bCs/>
          <w:sz w:val="20"/>
          <w:szCs w:val="24"/>
          <w:lang w:val="en-US" w:eastAsia="ru-RU"/>
        </w:rPr>
        <w:t xml:space="preserve">Territorial organ of the Federal State of </w:t>
      </w:r>
    </w:p>
    <w:p w14:paraId="561E87C1" w14:textId="77777777" w:rsidR="00FD7319" w:rsidRPr="00446CDC" w:rsidRDefault="00FD7319" w:rsidP="00FD7319">
      <w:pPr>
        <w:spacing w:after="0"/>
        <w:jc w:val="right"/>
        <w:rPr>
          <w:rFonts w:ascii="Arial" w:eastAsia="Times New Roman" w:hAnsi="Arial" w:cs="Arial"/>
          <w:b/>
          <w:bCs/>
          <w:sz w:val="20"/>
          <w:szCs w:val="24"/>
          <w:lang w:val="en-US" w:eastAsia="ru-RU"/>
        </w:rPr>
      </w:pPr>
      <w:r w:rsidRPr="00446CDC">
        <w:rPr>
          <w:rFonts w:ascii="Arial" w:eastAsia="Times New Roman" w:hAnsi="Arial" w:cs="Arial"/>
          <w:b/>
          <w:bCs/>
          <w:sz w:val="20"/>
          <w:szCs w:val="24"/>
          <w:lang w:val="en-US" w:eastAsia="ru-RU"/>
        </w:rPr>
        <w:t xml:space="preserve">Statistics Service of the Republic of </w:t>
      </w:r>
      <w:proofErr w:type="spellStart"/>
      <w:r w:rsidRPr="00446CDC">
        <w:rPr>
          <w:rFonts w:ascii="Arial" w:eastAsia="Times New Roman" w:hAnsi="Arial" w:cs="Arial"/>
          <w:b/>
          <w:bCs/>
          <w:sz w:val="20"/>
          <w:szCs w:val="24"/>
          <w:lang w:val="en-US" w:eastAsia="ru-RU"/>
        </w:rPr>
        <w:t>Tatarstan</w:t>
      </w:r>
      <w:proofErr w:type="spellEnd"/>
    </w:p>
    <w:p w14:paraId="6C4ADE70" w14:textId="77777777" w:rsidR="00FD7319" w:rsidRPr="00446CDC" w:rsidRDefault="00FD7319" w:rsidP="00FD7319">
      <w:pPr>
        <w:spacing w:after="0"/>
        <w:jc w:val="right"/>
        <w:rPr>
          <w:rFonts w:ascii="Arial" w:hAnsi="Arial" w:cs="Arial"/>
          <w:i/>
          <w:sz w:val="20"/>
          <w:szCs w:val="20"/>
          <w:lang w:val="en-US"/>
        </w:rPr>
      </w:pPr>
    </w:p>
    <w:p w14:paraId="0F445B0A" w14:textId="77777777" w:rsidR="00FD7319" w:rsidRPr="00446CDC" w:rsidRDefault="00FD7319" w:rsidP="00FD7319">
      <w:pPr>
        <w:shd w:val="clear" w:color="auto" w:fill="FFFFFF" w:themeFill="background1"/>
        <w:spacing w:after="0" w:line="240" w:lineRule="auto"/>
        <w:ind w:firstLine="567"/>
        <w:jc w:val="both"/>
        <w:rPr>
          <w:rFonts w:ascii="Arial" w:hAnsi="Arial" w:cs="Arial"/>
          <w:i/>
          <w:sz w:val="20"/>
          <w:szCs w:val="20"/>
          <w:lang w:val="en-US"/>
        </w:rPr>
      </w:pPr>
      <w:r w:rsidRPr="00446CDC">
        <w:rPr>
          <w:rFonts w:ascii="Arial" w:hAnsi="Arial" w:cs="Arial"/>
          <w:i/>
          <w:sz w:val="20"/>
          <w:szCs w:val="20"/>
          <w:lang w:val="en-US"/>
        </w:rPr>
        <w:t xml:space="preserve">The review «Business activity of organizations in the service sector» presents an analysis of the results of a questionnaire survey of managers of enterprises operating in the service sector, different in number of employees and forms of ownership in the Republic of </w:t>
      </w:r>
      <w:proofErr w:type="spellStart"/>
      <w:r w:rsidRPr="00446CDC">
        <w:rPr>
          <w:rFonts w:ascii="Arial" w:hAnsi="Arial" w:cs="Arial"/>
          <w:i/>
          <w:sz w:val="20"/>
          <w:szCs w:val="20"/>
          <w:lang w:val="en-US"/>
        </w:rPr>
        <w:t>Tatarstan</w:t>
      </w:r>
      <w:proofErr w:type="spellEnd"/>
      <w:r w:rsidRPr="00446CDC">
        <w:rPr>
          <w:rFonts w:ascii="Arial" w:hAnsi="Arial" w:cs="Arial"/>
          <w:i/>
          <w:sz w:val="20"/>
          <w:szCs w:val="20"/>
          <w:lang w:val="en-US"/>
        </w:rPr>
        <w:t>. The review describes the current state of economic activity of enterprises in the current quarter, in comparison with the previous quarter, and the prospects for changes in the next quarter. The review examines the demand for organizations ' services, the volume of services rendered, and the prices for services rendered. Factors limiting the activities of organizations working in the service sector are given. The information obtained can be used for rapid analysis of current trends and making a forecast of actions for the next period.</w:t>
      </w:r>
    </w:p>
    <w:p w14:paraId="4C6534EC" w14:textId="77777777" w:rsidR="00FD7319" w:rsidRPr="00446CDC" w:rsidRDefault="00FD7319" w:rsidP="00FD7319">
      <w:pPr>
        <w:shd w:val="clear" w:color="auto" w:fill="FFFFFF" w:themeFill="background1"/>
        <w:spacing w:after="0" w:line="240" w:lineRule="auto"/>
        <w:ind w:firstLine="567"/>
        <w:jc w:val="both"/>
        <w:rPr>
          <w:rFonts w:ascii="Arial" w:hAnsi="Arial" w:cs="Arial"/>
          <w:color w:val="000000"/>
          <w:sz w:val="27"/>
          <w:szCs w:val="27"/>
          <w:lang w:val="en-US"/>
        </w:rPr>
      </w:pPr>
    </w:p>
    <w:p w14:paraId="61AC149A" w14:textId="77777777" w:rsidR="00FD7319" w:rsidRPr="004A49B4" w:rsidRDefault="00FD7319" w:rsidP="00FD7319">
      <w:pPr>
        <w:spacing w:after="0"/>
        <w:ind w:firstLine="567"/>
        <w:jc w:val="both"/>
        <w:rPr>
          <w:rFonts w:ascii="Times New Roman" w:hAnsi="Times New Roman"/>
          <w:sz w:val="2"/>
          <w:szCs w:val="2"/>
          <w:lang w:val="en-US"/>
        </w:rPr>
      </w:pPr>
      <w:r w:rsidRPr="00446CDC">
        <w:rPr>
          <w:rFonts w:ascii="Arial" w:hAnsi="Arial" w:cs="Arial"/>
          <w:i/>
          <w:sz w:val="20"/>
          <w:szCs w:val="20"/>
          <w:lang w:val="en-US"/>
        </w:rPr>
        <w:t>Key words: services, heads of organizations, index of entrepreneurial confidence</w:t>
      </w:r>
    </w:p>
    <w:p w14:paraId="53109748" w14:textId="358BA67F" w:rsidR="00FD7319" w:rsidRDefault="00FD7319" w:rsidP="002E14B3">
      <w:pPr>
        <w:spacing w:after="0" w:line="240" w:lineRule="auto"/>
        <w:ind w:firstLine="567"/>
        <w:jc w:val="both"/>
        <w:rPr>
          <w:rFonts w:ascii="Arial" w:eastAsia="Times New Roman" w:hAnsi="Arial" w:cs="Arial"/>
          <w:sz w:val="20"/>
          <w:szCs w:val="20"/>
          <w:lang w:val="en-US"/>
        </w:rPr>
      </w:pPr>
    </w:p>
    <w:p w14:paraId="497F3465" w14:textId="3807E574" w:rsidR="00FD7319" w:rsidRDefault="00FD7319" w:rsidP="002E14B3">
      <w:pPr>
        <w:spacing w:after="0" w:line="240" w:lineRule="auto"/>
        <w:ind w:firstLine="567"/>
        <w:jc w:val="both"/>
        <w:rPr>
          <w:rFonts w:ascii="Arial" w:eastAsia="Times New Roman" w:hAnsi="Arial" w:cs="Arial"/>
          <w:sz w:val="20"/>
          <w:szCs w:val="20"/>
          <w:lang w:val="en-US"/>
        </w:rPr>
      </w:pPr>
    </w:p>
    <w:p w14:paraId="077DACA5" w14:textId="48688CA9" w:rsidR="00FD7319" w:rsidRDefault="00FD7319" w:rsidP="002E14B3">
      <w:pPr>
        <w:spacing w:after="0" w:line="240" w:lineRule="auto"/>
        <w:ind w:firstLine="567"/>
        <w:jc w:val="both"/>
        <w:rPr>
          <w:rFonts w:ascii="Arial" w:eastAsia="Times New Roman" w:hAnsi="Arial" w:cs="Arial"/>
          <w:sz w:val="20"/>
          <w:szCs w:val="20"/>
          <w:lang w:val="en-US"/>
        </w:rPr>
      </w:pPr>
    </w:p>
    <w:p w14:paraId="6DE9003D" w14:textId="63B484BA" w:rsidR="00D74070" w:rsidRDefault="00D74070" w:rsidP="002E14B3">
      <w:pPr>
        <w:spacing w:after="0" w:line="240" w:lineRule="auto"/>
        <w:ind w:firstLine="567"/>
        <w:jc w:val="both"/>
        <w:rPr>
          <w:rFonts w:ascii="Arial" w:eastAsia="Times New Roman" w:hAnsi="Arial" w:cs="Arial"/>
          <w:sz w:val="20"/>
          <w:szCs w:val="20"/>
          <w:lang w:val="en-US"/>
        </w:rPr>
      </w:pPr>
    </w:p>
    <w:p w14:paraId="1F54B595" w14:textId="7AB27ABB" w:rsidR="00D74070" w:rsidRDefault="00D74070" w:rsidP="002E14B3">
      <w:pPr>
        <w:spacing w:after="0" w:line="240" w:lineRule="auto"/>
        <w:ind w:firstLine="567"/>
        <w:jc w:val="both"/>
        <w:rPr>
          <w:rFonts w:ascii="Arial" w:eastAsia="Times New Roman" w:hAnsi="Arial" w:cs="Arial"/>
          <w:sz w:val="20"/>
          <w:szCs w:val="20"/>
          <w:lang w:val="en-US"/>
        </w:rPr>
      </w:pPr>
    </w:p>
    <w:p w14:paraId="2C1B63AD" w14:textId="3AB0574B" w:rsidR="00D74070" w:rsidRDefault="00D74070" w:rsidP="002E14B3">
      <w:pPr>
        <w:spacing w:after="0" w:line="240" w:lineRule="auto"/>
        <w:ind w:firstLine="567"/>
        <w:jc w:val="both"/>
        <w:rPr>
          <w:rFonts w:ascii="Arial" w:eastAsia="Times New Roman" w:hAnsi="Arial" w:cs="Arial"/>
          <w:sz w:val="20"/>
          <w:szCs w:val="20"/>
          <w:lang w:val="en-US"/>
        </w:rPr>
      </w:pPr>
    </w:p>
    <w:p w14:paraId="1A11B7BF" w14:textId="184030CF" w:rsidR="00D74070" w:rsidRDefault="00D74070" w:rsidP="002E14B3">
      <w:pPr>
        <w:spacing w:after="0" w:line="240" w:lineRule="auto"/>
        <w:ind w:firstLine="567"/>
        <w:jc w:val="both"/>
        <w:rPr>
          <w:rFonts w:ascii="Arial" w:eastAsia="Times New Roman" w:hAnsi="Arial" w:cs="Arial"/>
          <w:sz w:val="20"/>
          <w:szCs w:val="20"/>
          <w:lang w:val="en-US"/>
        </w:rPr>
      </w:pPr>
    </w:p>
    <w:p w14:paraId="719D29A5" w14:textId="10420A3A" w:rsidR="001058B8" w:rsidRDefault="001058B8" w:rsidP="002E14B3">
      <w:pPr>
        <w:spacing w:after="0" w:line="240" w:lineRule="auto"/>
        <w:ind w:firstLine="567"/>
        <w:jc w:val="both"/>
        <w:rPr>
          <w:rFonts w:ascii="Arial" w:eastAsia="Times New Roman" w:hAnsi="Arial" w:cs="Arial"/>
          <w:sz w:val="20"/>
          <w:szCs w:val="20"/>
          <w:lang w:val="en-US"/>
        </w:rPr>
      </w:pPr>
    </w:p>
    <w:p w14:paraId="508F01C0" w14:textId="4AA02C9B" w:rsidR="001058B8" w:rsidRDefault="001058B8" w:rsidP="002E14B3">
      <w:pPr>
        <w:spacing w:after="0" w:line="240" w:lineRule="auto"/>
        <w:ind w:firstLine="567"/>
        <w:jc w:val="both"/>
        <w:rPr>
          <w:rFonts w:ascii="Arial" w:eastAsia="Times New Roman" w:hAnsi="Arial" w:cs="Arial"/>
          <w:sz w:val="20"/>
          <w:szCs w:val="20"/>
          <w:lang w:val="en-US"/>
        </w:rPr>
      </w:pPr>
    </w:p>
    <w:p w14:paraId="7DDC15EA" w14:textId="5D47A171" w:rsidR="001058B8" w:rsidRDefault="001058B8" w:rsidP="002E14B3">
      <w:pPr>
        <w:spacing w:after="0" w:line="240" w:lineRule="auto"/>
        <w:ind w:firstLine="567"/>
        <w:jc w:val="both"/>
        <w:rPr>
          <w:rFonts w:ascii="Arial" w:eastAsia="Times New Roman" w:hAnsi="Arial" w:cs="Arial"/>
          <w:sz w:val="20"/>
          <w:szCs w:val="20"/>
          <w:lang w:val="en-US"/>
        </w:rPr>
      </w:pPr>
    </w:p>
    <w:p w14:paraId="20095222" w14:textId="45F8A1A3" w:rsidR="001058B8" w:rsidRDefault="001058B8" w:rsidP="002E14B3">
      <w:pPr>
        <w:spacing w:after="0" w:line="240" w:lineRule="auto"/>
        <w:ind w:firstLine="567"/>
        <w:jc w:val="both"/>
        <w:rPr>
          <w:rFonts w:ascii="Arial" w:eastAsia="Times New Roman" w:hAnsi="Arial" w:cs="Arial"/>
          <w:sz w:val="20"/>
          <w:szCs w:val="20"/>
          <w:lang w:val="en-US"/>
        </w:rPr>
      </w:pPr>
    </w:p>
    <w:p w14:paraId="6E5DD37D" w14:textId="5201CE49" w:rsidR="001058B8" w:rsidRDefault="001058B8" w:rsidP="002E14B3">
      <w:pPr>
        <w:spacing w:after="0" w:line="240" w:lineRule="auto"/>
        <w:ind w:firstLine="567"/>
        <w:jc w:val="both"/>
        <w:rPr>
          <w:rFonts w:ascii="Arial" w:eastAsia="Times New Roman" w:hAnsi="Arial" w:cs="Arial"/>
          <w:sz w:val="20"/>
          <w:szCs w:val="20"/>
          <w:lang w:val="en-US"/>
        </w:rPr>
      </w:pPr>
    </w:p>
    <w:p w14:paraId="2A53A7B4" w14:textId="5252D95A" w:rsidR="001058B8" w:rsidRDefault="001058B8" w:rsidP="002E14B3">
      <w:pPr>
        <w:spacing w:after="0" w:line="240" w:lineRule="auto"/>
        <w:ind w:firstLine="567"/>
        <w:jc w:val="both"/>
        <w:rPr>
          <w:rFonts w:ascii="Arial" w:eastAsia="Times New Roman" w:hAnsi="Arial" w:cs="Arial"/>
          <w:sz w:val="20"/>
          <w:szCs w:val="20"/>
          <w:lang w:val="en-US"/>
        </w:rPr>
      </w:pPr>
    </w:p>
    <w:p w14:paraId="4F693F04" w14:textId="2A4EAE1E" w:rsidR="001058B8" w:rsidRDefault="001058B8" w:rsidP="002E14B3">
      <w:pPr>
        <w:spacing w:after="0" w:line="240" w:lineRule="auto"/>
        <w:ind w:firstLine="567"/>
        <w:jc w:val="both"/>
        <w:rPr>
          <w:rFonts w:ascii="Arial" w:eastAsia="Times New Roman" w:hAnsi="Arial" w:cs="Arial"/>
          <w:sz w:val="20"/>
          <w:szCs w:val="20"/>
          <w:lang w:val="en-US"/>
        </w:rPr>
      </w:pPr>
    </w:p>
    <w:p w14:paraId="277A8B4B" w14:textId="388DBA5D" w:rsidR="001058B8" w:rsidRDefault="001058B8" w:rsidP="002E14B3">
      <w:pPr>
        <w:spacing w:after="0" w:line="240" w:lineRule="auto"/>
        <w:ind w:firstLine="567"/>
        <w:jc w:val="both"/>
        <w:rPr>
          <w:rFonts w:ascii="Arial" w:eastAsia="Times New Roman" w:hAnsi="Arial" w:cs="Arial"/>
          <w:sz w:val="20"/>
          <w:szCs w:val="20"/>
          <w:lang w:val="en-US"/>
        </w:rPr>
      </w:pPr>
    </w:p>
    <w:p w14:paraId="303343CC" w14:textId="77777777" w:rsidR="001058B8" w:rsidRDefault="001058B8" w:rsidP="002E14B3">
      <w:pPr>
        <w:spacing w:after="0" w:line="240" w:lineRule="auto"/>
        <w:ind w:firstLine="567"/>
        <w:jc w:val="both"/>
        <w:rPr>
          <w:rFonts w:ascii="Arial" w:eastAsia="Times New Roman" w:hAnsi="Arial" w:cs="Arial"/>
          <w:sz w:val="20"/>
          <w:szCs w:val="20"/>
          <w:lang w:val="en-US"/>
        </w:rPr>
      </w:pPr>
    </w:p>
    <w:p w14:paraId="6D4E40A8" w14:textId="0A1BFFE5" w:rsidR="00D74070" w:rsidRDefault="00D74070" w:rsidP="002E14B3">
      <w:pPr>
        <w:spacing w:after="0" w:line="240" w:lineRule="auto"/>
        <w:ind w:firstLine="567"/>
        <w:jc w:val="both"/>
        <w:rPr>
          <w:rFonts w:ascii="Arial" w:eastAsia="Times New Roman" w:hAnsi="Arial" w:cs="Arial"/>
          <w:sz w:val="20"/>
          <w:szCs w:val="20"/>
          <w:lang w:val="en-US"/>
        </w:rPr>
      </w:pPr>
    </w:p>
    <w:p w14:paraId="6F3498FB" w14:textId="0A4BD465" w:rsidR="00D74070" w:rsidRDefault="00D74070" w:rsidP="002E14B3">
      <w:pPr>
        <w:spacing w:after="0" w:line="240" w:lineRule="auto"/>
        <w:ind w:firstLine="567"/>
        <w:jc w:val="both"/>
        <w:rPr>
          <w:rFonts w:ascii="Arial" w:eastAsia="Times New Roman" w:hAnsi="Arial" w:cs="Arial"/>
          <w:sz w:val="20"/>
          <w:szCs w:val="20"/>
          <w:lang w:val="en-US"/>
        </w:rPr>
      </w:pPr>
    </w:p>
    <w:p w14:paraId="1A1FEEC7" w14:textId="212C0805" w:rsidR="00D74070" w:rsidRDefault="00D74070" w:rsidP="002E14B3">
      <w:pPr>
        <w:spacing w:after="0" w:line="240" w:lineRule="auto"/>
        <w:ind w:firstLine="567"/>
        <w:jc w:val="both"/>
        <w:rPr>
          <w:rFonts w:ascii="Arial" w:eastAsia="Times New Roman" w:hAnsi="Arial" w:cs="Arial"/>
          <w:sz w:val="20"/>
          <w:szCs w:val="20"/>
          <w:lang w:val="en-US"/>
        </w:rPr>
      </w:pPr>
    </w:p>
    <w:p w14:paraId="313C5EBD" w14:textId="0D800A47" w:rsidR="00D74070" w:rsidRDefault="00D74070" w:rsidP="002E14B3">
      <w:pPr>
        <w:spacing w:after="0" w:line="240" w:lineRule="auto"/>
        <w:ind w:firstLine="567"/>
        <w:jc w:val="both"/>
        <w:rPr>
          <w:rFonts w:ascii="Arial" w:eastAsia="Times New Roman" w:hAnsi="Arial" w:cs="Arial"/>
          <w:sz w:val="20"/>
          <w:szCs w:val="20"/>
          <w:lang w:val="en-US"/>
        </w:rPr>
      </w:pPr>
    </w:p>
    <w:p w14:paraId="38ED3B3D" w14:textId="77777777" w:rsidR="00D74070" w:rsidRPr="00D74070" w:rsidRDefault="00D74070" w:rsidP="001058B8">
      <w:pPr>
        <w:pStyle w:val="4"/>
        <w:spacing w:before="0" w:line="240" w:lineRule="auto"/>
        <w:ind w:firstLine="567"/>
        <w:jc w:val="both"/>
        <w:rPr>
          <w:rFonts w:ascii="Arial" w:eastAsia="Times New Roman" w:hAnsi="Arial" w:cs="Arial"/>
          <w:b/>
          <w:bCs/>
          <w:i w:val="0"/>
          <w:iCs w:val="0"/>
          <w:color w:val="auto"/>
          <w:sz w:val="20"/>
          <w:szCs w:val="20"/>
          <w:lang w:eastAsia="ru-RU"/>
        </w:rPr>
      </w:pPr>
      <w:bookmarkStart w:id="1" w:name="_Hlk154480402"/>
      <w:r w:rsidRPr="00D74070">
        <w:rPr>
          <w:rFonts w:ascii="Arial" w:eastAsia="Times New Roman" w:hAnsi="Arial" w:cs="Arial"/>
          <w:b/>
          <w:i w:val="0"/>
          <w:iCs w:val="0"/>
          <w:color w:val="auto"/>
          <w:sz w:val="20"/>
          <w:szCs w:val="20"/>
          <w:lang w:eastAsia="ru-RU"/>
        </w:rPr>
        <w:t>ДЕЛОВАЯ АКТИВНОСТЬ ПРОМЫШЛЕННЫХ ОРГАНИЗАЦИЙ В РЕСПУБЛИКЕ ТАТАРСТАН В ДЕКАБРЕ 2023 ГОДА</w:t>
      </w:r>
    </w:p>
    <w:p w14:paraId="000653D4" w14:textId="77777777" w:rsidR="00D74070" w:rsidRPr="00D74070" w:rsidRDefault="00D74070" w:rsidP="00D74070">
      <w:pPr>
        <w:spacing w:after="0" w:line="240" w:lineRule="auto"/>
        <w:jc w:val="right"/>
        <w:rPr>
          <w:rFonts w:ascii="Arial" w:hAnsi="Arial" w:cs="Arial"/>
          <w:b/>
          <w:sz w:val="20"/>
          <w:szCs w:val="20"/>
        </w:rPr>
      </w:pPr>
    </w:p>
    <w:p w14:paraId="0DCA9621" w14:textId="77777777" w:rsidR="00D74070" w:rsidRPr="00D74070" w:rsidRDefault="00D74070" w:rsidP="00D74070">
      <w:pPr>
        <w:spacing w:after="0" w:line="240" w:lineRule="auto"/>
        <w:jc w:val="right"/>
        <w:rPr>
          <w:rFonts w:ascii="Arial" w:hAnsi="Arial" w:cs="Arial"/>
          <w:b/>
          <w:sz w:val="20"/>
          <w:szCs w:val="20"/>
        </w:rPr>
      </w:pPr>
      <w:r w:rsidRPr="00D74070">
        <w:rPr>
          <w:rFonts w:ascii="Arial" w:hAnsi="Arial" w:cs="Arial"/>
          <w:b/>
          <w:sz w:val="20"/>
          <w:szCs w:val="20"/>
        </w:rPr>
        <w:t>Территориальный орган Федеральной службы</w:t>
      </w:r>
    </w:p>
    <w:p w14:paraId="2FEE269D" w14:textId="77777777" w:rsidR="00D74070" w:rsidRPr="00D74070" w:rsidRDefault="00D74070" w:rsidP="00D74070">
      <w:pPr>
        <w:tabs>
          <w:tab w:val="left" w:pos="3968"/>
        </w:tabs>
        <w:spacing w:after="0" w:line="240" w:lineRule="auto"/>
        <w:jc w:val="right"/>
        <w:rPr>
          <w:rFonts w:ascii="Arial" w:hAnsi="Arial" w:cs="Arial"/>
          <w:b/>
          <w:sz w:val="20"/>
          <w:szCs w:val="20"/>
        </w:rPr>
      </w:pPr>
      <w:r w:rsidRPr="00D74070">
        <w:rPr>
          <w:rFonts w:ascii="Arial" w:hAnsi="Arial" w:cs="Arial"/>
          <w:b/>
          <w:sz w:val="20"/>
          <w:szCs w:val="20"/>
        </w:rPr>
        <w:t>государственной статистики по Республике Татарстан</w:t>
      </w:r>
    </w:p>
    <w:p w14:paraId="5E4C2620" w14:textId="77777777" w:rsidR="00D74070" w:rsidRPr="00D74070" w:rsidRDefault="00D74070" w:rsidP="00D74070">
      <w:pPr>
        <w:shd w:val="clear" w:color="auto" w:fill="FFFFFF"/>
        <w:spacing w:after="0" w:line="240" w:lineRule="auto"/>
        <w:ind w:firstLine="567"/>
        <w:jc w:val="both"/>
        <w:rPr>
          <w:rFonts w:ascii="Arial" w:hAnsi="Arial"/>
          <w:i/>
          <w:noProof/>
          <w:sz w:val="24"/>
          <w:szCs w:val="24"/>
        </w:rPr>
      </w:pPr>
    </w:p>
    <w:p w14:paraId="2A5F8021" w14:textId="49811A83" w:rsidR="00D74070" w:rsidRPr="00D74070" w:rsidRDefault="00D74070" w:rsidP="00D74070">
      <w:pPr>
        <w:shd w:val="clear" w:color="auto" w:fill="FFFFFF"/>
        <w:spacing w:after="0" w:line="240" w:lineRule="auto"/>
        <w:ind w:firstLine="567"/>
        <w:jc w:val="both"/>
        <w:rPr>
          <w:rFonts w:ascii="Arial" w:hAnsi="Arial"/>
          <w:i/>
          <w:noProof/>
          <w:sz w:val="20"/>
          <w:szCs w:val="20"/>
        </w:rPr>
      </w:pPr>
      <w:r w:rsidRPr="00D74070">
        <w:rPr>
          <w:rFonts w:ascii="Arial" w:hAnsi="Arial"/>
          <w:i/>
          <w:noProof/>
          <w:sz w:val="20"/>
          <w:szCs w:val="20"/>
        </w:rPr>
        <w:t>Аналитический обзор отражает обобщенное состояние предпринимательского поведения руководителей крупных</w:t>
      </w:r>
      <w:r w:rsidR="006F36B3">
        <w:rPr>
          <w:rFonts w:ascii="Arial" w:hAnsi="Arial"/>
          <w:i/>
          <w:noProof/>
          <w:sz w:val="20"/>
          <w:szCs w:val="20"/>
        </w:rPr>
        <w:t xml:space="preserve"> и</w:t>
      </w:r>
      <w:r w:rsidRPr="00D74070">
        <w:rPr>
          <w:rFonts w:ascii="Arial" w:hAnsi="Arial"/>
          <w:i/>
          <w:noProof/>
          <w:sz w:val="20"/>
          <w:szCs w:val="20"/>
        </w:rPr>
        <w:t xml:space="preserve"> средних предприятий Республики Татарстан, осуществляющих свою деятельность в сфере производства. Обзор содержит информацию, позволяющую по ответам руководителей о выпуске продукции, остатках и спросе на нее, запасах сырья и материалов, изменении прибыли и цен охарактеризовать экономическую деятельность организаций. Кроме того, обзор содержит информацию о факторах, ограничивающих деятельность промышленных организаций. Полученная в результате обобщения оценок руководителей организаций информация может быть использована для оперативного анализа состояния экономики, оценки возможной краткосрочной перспективы развития организаций, а также для выявления влияния факторов на деловую активность.</w:t>
      </w:r>
    </w:p>
    <w:p w14:paraId="2CC3380C" w14:textId="77777777" w:rsidR="00D74070" w:rsidRPr="00D74070" w:rsidRDefault="00D74070" w:rsidP="00D74070">
      <w:pPr>
        <w:shd w:val="clear" w:color="auto" w:fill="FFFFFF" w:themeFill="background1"/>
        <w:spacing w:after="0" w:line="240" w:lineRule="auto"/>
        <w:ind w:firstLine="426"/>
        <w:jc w:val="both"/>
        <w:rPr>
          <w:rFonts w:ascii="Arial" w:hAnsi="Arial"/>
          <w:i/>
          <w:noProof/>
          <w:sz w:val="20"/>
          <w:szCs w:val="20"/>
        </w:rPr>
      </w:pPr>
    </w:p>
    <w:p w14:paraId="5849F7D4" w14:textId="77777777" w:rsidR="00D74070" w:rsidRPr="00D74070" w:rsidRDefault="00D74070" w:rsidP="00D74070">
      <w:pPr>
        <w:shd w:val="clear" w:color="auto" w:fill="FFFFFF" w:themeFill="background1"/>
        <w:spacing w:after="0" w:line="240" w:lineRule="auto"/>
        <w:ind w:firstLine="567"/>
        <w:jc w:val="both"/>
        <w:rPr>
          <w:rFonts w:ascii="Arial" w:hAnsi="Arial" w:cs="Arial"/>
          <w:sz w:val="20"/>
          <w:szCs w:val="20"/>
        </w:rPr>
      </w:pPr>
      <w:r w:rsidRPr="00D74070">
        <w:rPr>
          <w:rFonts w:ascii="Arial" w:hAnsi="Arial"/>
          <w:i/>
          <w:noProof/>
          <w:sz w:val="20"/>
          <w:szCs w:val="20"/>
        </w:rPr>
        <w:t>Ключевые слова: деловая активность, промышленные организации, экономическая ситуация, спрос, выпуск продукции, факторы, ограничивающие деятельность организаций</w:t>
      </w:r>
    </w:p>
    <w:p w14:paraId="28B56732" w14:textId="23D460C9" w:rsidR="00D74070" w:rsidRDefault="00D74070" w:rsidP="00D74070">
      <w:pPr>
        <w:spacing w:after="0"/>
        <w:ind w:firstLine="567"/>
        <w:jc w:val="both"/>
        <w:rPr>
          <w:rFonts w:ascii="Times New Roman" w:hAnsi="Times New Roman"/>
          <w:spacing w:val="-2"/>
          <w:sz w:val="24"/>
          <w:szCs w:val="24"/>
        </w:rPr>
      </w:pPr>
      <w:bookmarkStart w:id="2" w:name="_Hlk154480439"/>
      <w:bookmarkEnd w:id="1"/>
    </w:p>
    <w:p w14:paraId="2591B50B" w14:textId="77777777" w:rsidR="001058B8" w:rsidRPr="00D74070" w:rsidRDefault="001058B8" w:rsidP="00D74070">
      <w:pPr>
        <w:spacing w:after="0"/>
        <w:ind w:firstLine="567"/>
        <w:jc w:val="both"/>
        <w:rPr>
          <w:rFonts w:ascii="Times New Roman" w:hAnsi="Times New Roman"/>
          <w:spacing w:val="-2"/>
          <w:sz w:val="24"/>
          <w:szCs w:val="24"/>
        </w:rPr>
      </w:pPr>
    </w:p>
    <w:bookmarkEnd w:id="2"/>
    <w:p w14:paraId="2BA2564D" w14:textId="77777777" w:rsidR="00D74070" w:rsidRDefault="00D74070" w:rsidP="00D74070">
      <w:pPr>
        <w:spacing w:after="0"/>
        <w:jc w:val="both"/>
      </w:pPr>
    </w:p>
    <w:p w14:paraId="0DD59D22" w14:textId="77777777" w:rsidR="00D74070" w:rsidRDefault="00D74070" w:rsidP="00D74070">
      <w:pPr>
        <w:tabs>
          <w:tab w:val="center" w:pos="4847"/>
        </w:tabs>
        <w:autoSpaceDE w:val="0"/>
        <w:autoSpaceDN w:val="0"/>
        <w:adjustRightInd w:val="0"/>
        <w:spacing w:after="0" w:line="240" w:lineRule="auto"/>
        <w:ind w:firstLine="567"/>
        <w:jc w:val="both"/>
        <w:rPr>
          <w:rFonts w:ascii="Arial" w:hAnsi="Arial" w:cs="Arial"/>
          <w:b/>
          <w:sz w:val="20"/>
          <w:szCs w:val="20"/>
          <w:lang w:val="en-US"/>
        </w:rPr>
      </w:pPr>
      <w:r w:rsidRPr="009F4035">
        <w:rPr>
          <w:rFonts w:ascii="Arial" w:hAnsi="Arial" w:cs="Arial"/>
          <w:b/>
          <w:sz w:val="20"/>
          <w:szCs w:val="20"/>
          <w:lang w:val="en-US"/>
        </w:rPr>
        <w:t xml:space="preserve">BUSINESS ACTIVITY OF INDUSTRIAL ORGANIZATIONS IN THE REPUBLIC OF TATARSTAN IN </w:t>
      </w:r>
      <w:r w:rsidRPr="00C37A9D">
        <w:rPr>
          <w:rFonts w:ascii="Arial" w:hAnsi="Arial" w:cs="Arial"/>
          <w:b/>
          <w:sz w:val="20"/>
          <w:szCs w:val="20"/>
          <w:lang w:val="en-US"/>
        </w:rPr>
        <w:t>DECEMBER</w:t>
      </w:r>
      <w:r w:rsidRPr="009F4035">
        <w:rPr>
          <w:rFonts w:ascii="Arial" w:hAnsi="Arial" w:cs="Arial"/>
          <w:b/>
          <w:sz w:val="20"/>
          <w:szCs w:val="20"/>
          <w:lang w:val="en-US"/>
        </w:rPr>
        <w:t xml:space="preserve"> 2023</w:t>
      </w:r>
    </w:p>
    <w:p w14:paraId="56F9D251" w14:textId="77777777" w:rsidR="00D74070" w:rsidRDefault="00D74070" w:rsidP="00D74070">
      <w:pPr>
        <w:tabs>
          <w:tab w:val="center" w:pos="4847"/>
        </w:tabs>
        <w:autoSpaceDE w:val="0"/>
        <w:autoSpaceDN w:val="0"/>
        <w:adjustRightInd w:val="0"/>
        <w:spacing w:after="0" w:line="240" w:lineRule="auto"/>
        <w:ind w:firstLine="567"/>
        <w:jc w:val="both"/>
        <w:rPr>
          <w:rFonts w:ascii="Arial" w:hAnsi="Arial" w:cs="Arial"/>
          <w:b/>
          <w:sz w:val="20"/>
          <w:szCs w:val="20"/>
          <w:lang w:val="en-US"/>
        </w:rPr>
      </w:pPr>
    </w:p>
    <w:p w14:paraId="49064F05" w14:textId="77777777" w:rsidR="00D74070" w:rsidRPr="00BB099F" w:rsidRDefault="00D74070" w:rsidP="00D74070">
      <w:pPr>
        <w:tabs>
          <w:tab w:val="center" w:pos="4847"/>
        </w:tabs>
        <w:autoSpaceDE w:val="0"/>
        <w:autoSpaceDN w:val="0"/>
        <w:adjustRightInd w:val="0"/>
        <w:spacing w:after="0" w:line="240" w:lineRule="auto"/>
        <w:ind w:firstLine="567"/>
        <w:jc w:val="right"/>
        <w:rPr>
          <w:rFonts w:ascii="Arial" w:hAnsi="Arial" w:cs="Arial"/>
          <w:b/>
          <w:sz w:val="20"/>
          <w:szCs w:val="20"/>
          <w:lang w:val="en-US"/>
        </w:rPr>
      </w:pPr>
      <w:r w:rsidRPr="00BB099F">
        <w:rPr>
          <w:rFonts w:ascii="Arial" w:hAnsi="Arial" w:cs="Arial"/>
          <w:b/>
          <w:sz w:val="20"/>
          <w:szCs w:val="20"/>
          <w:lang w:val="en-US"/>
        </w:rPr>
        <w:t xml:space="preserve">Territorial organ of the Federal State of </w:t>
      </w:r>
    </w:p>
    <w:p w14:paraId="12125008" w14:textId="77777777" w:rsidR="00D74070" w:rsidRPr="00BB099F" w:rsidRDefault="00D74070" w:rsidP="00D74070">
      <w:pPr>
        <w:spacing w:after="0" w:line="240" w:lineRule="auto"/>
        <w:ind w:firstLine="567"/>
        <w:jc w:val="right"/>
        <w:rPr>
          <w:rFonts w:ascii="Arial" w:hAnsi="Arial" w:cs="Arial"/>
          <w:b/>
          <w:sz w:val="20"/>
          <w:szCs w:val="20"/>
          <w:lang w:val="en-US"/>
        </w:rPr>
      </w:pPr>
      <w:r w:rsidRPr="00BB099F">
        <w:rPr>
          <w:rFonts w:ascii="Arial" w:hAnsi="Arial" w:cs="Arial"/>
          <w:b/>
          <w:sz w:val="20"/>
          <w:szCs w:val="20"/>
          <w:lang w:val="en-US"/>
        </w:rPr>
        <w:t xml:space="preserve">Statistics Service of the Republic of </w:t>
      </w:r>
      <w:proofErr w:type="spellStart"/>
      <w:r w:rsidRPr="00BB099F">
        <w:rPr>
          <w:rFonts w:ascii="Arial" w:hAnsi="Arial" w:cs="Arial"/>
          <w:b/>
          <w:sz w:val="20"/>
          <w:szCs w:val="20"/>
          <w:lang w:val="en-US"/>
        </w:rPr>
        <w:t>Tatarstan</w:t>
      </w:r>
      <w:proofErr w:type="spellEnd"/>
      <w:r w:rsidRPr="00BB099F">
        <w:rPr>
          <w:rFonts w:ascii="Arial" w:hAnsi="Arial" w:cs="Arial"/>
          <w:b/>
          <w:sz w:val="20"/>
          <w:szCs w:val="20"/>
          <w:lang w:val="en-US"/>
        </w:rPr>
        <w:t xml:space="preserve"> </w:t>
      </w:r>
    </w:p>
    <w:p w14:paraId="6394F4E2" w14:textId="77777777" w:rsidR="00D74070" w:rsidRPr="00BB099F" w:rsidRDefault="00D74070" w:rsidP="00D74070">
      <w:pPr>
        <w:spacing w:after="0" w:line="240" w:lineRule="auto"/>
        <w:ind w:firstLine="567"/>
        <w:jc w:val="both"/>
        <w:rPr>
          <w:rFonts w:ascii="Arial" w:hAnsi="Arial" w:cs="Arial"/>
          <w:i/>
          <w:sz w:val="20"/>
          <w:szCs w:val="20"/>
          <w:lang w:val="en-US"/>
        </w:rPr>
      </w:pPr>
    </w:p>
    <w:p w14:paraId="648361DC" w14:textId="77777777" w:rsidR="00D74070" w:rsidRPr="00BB099F" w:rsidRDefault="00D74070" w:rsidP="00D74070">
      <w:pPr>
        <w:spacing w:after="0" w:line="240" w:lineRule="auto"/>
        <w:ind w:firstLine="567"/>
        <w:jc w:val="both"/>
        <w:rPr>
          <w:rFonts w:ascii="Arial" w:hAnsi="Arial" w:cs="Arial"/>
          <w:i/>
          <w:sz w:val="20"/>
          <w:szCs w:val="20"/>
          <w:lang w:val="en-US"/>
        </w:rPr>
      </w:pPr>
      <w:r w:rsidRPr="00BB099F">
        <w:rPr>
          <w:rFonts w:ascii="Arial" w:hAnsi="Arial" w:cs="Arial"/>
          <w:i/>
          <w:sz w:val="20"/>
          <w:szCs w:val="20"/>
          <w:lang w:val="en-US"/>
        </w:rPr>
        <w:t xml:space="preserve">The analytical review represents total state chief’s entrepreneurial behavior of large and medium enterprises the Republic of </w:t>
      </w:r>
      <w:proofErr w:type="spellStart"/>
      <w:r w:rsidRPr="00BB099F">
        <w:rPr>
          <w:rFonts w:ascii="Arial" w:hAnsi="Arial" w:cs="Arial"/>
          <w:i/>
          <w:sz w:val="20"/>
          <w:szCs w:val="20"/>
          <w:lang w:val="en-US"/>
        </w:rPr>
        <w:t>Tatarstan</w:t>
      </w:r>
      <w:proofErr w:type="spellEnd"/>
      <w:r w:rsidRPr="00BB099F">
        <w:rPr>
          <w:rFonts w:ascii="Arial" w:hAnsi="Arial" w:cs="Arial"/>
          <w:i/>
          <w:sz w:val="20"/>
          <w:szCs w:val="20"/>
          <w:lang w:val="en-US"/>
        </w:rPr>
        <w:t>, which doing activity in industrial sphere. The review contains information with chief’s answers about output, residues, demand, stocks of raw materials, profit, price, which characterizes economic activity of enterprises. In addition, the survey provides information on the factors limiting the activity of industrial organizations. This information may be used for operational analysis of economy’s state, assessment of possible short term of enterprise’s development and factors, which influence business activity.</w:t>
      </w:r>
    </w:p>
    <w:p w14:paraId="1F4E1402" w14:textId="77777777" w:rsidR="00D74070" w:rsidRPr="00BB099F" w:rsidRDefault="00D74070" w:rsidP="00D74070">
      <w:pPr>
        <w:shd w:val="clear" w:color="auto" w:fill="FFFFFF" w:themeFill="background1"/>
        <w:spacing w:after="0" w:line="240" w:lineRule="auto"/>
        <w:ind w:firstLine="567"/>
        <w:jc w:val="both"/>
        <w:rPr>
          <w:rFonts w:ascii="Arial" w:hAnsi="Arial" w:cs="Arial"/>
          <w:i/>
          <w:sz w:val="20"/>
          <w:szCs w:val="20"/>
          <w:lang w:val="en-US"/>
        </w:rPr>
      </w:pPr>
    </w:p>
    <w:p w14:paraId="11625776" w14:textId="77777777" w:rsidR="00D74070" w:rsidRPr="009F4035" w:rsidRDefault="00D74070" w:rsidP="00D74070">
      <w:pPr>
        <w:shd w:val="clear" w:color="auto" w:fill="FFFFFF" w:themeFill="background1"/>
        <w:spacing w:after="0" w:line="240" w:lineRule="auto"/>
        <w:ind w:firstLine="567"/>
        <w:jc w:val="both"/>
        <w:rPr>
          <w:rFonts w:ascii="Times New Roman" w:hAnsi="Times New Roman"/>
          <w:sz w:val="24"/>
          <w:szCs w:val="24"/>
          <w:lang w:val="en-US"/>
        </w:rPr>
      </w:pPr>
      <w:r w:rsidRPr="00BB099F">
        <w:rPr>
          <w:rFonts w:ascii="Arial" w:hAnsi="Arial" w:cs="Arial"/>
          <w:i/>
          <w:sz w:val="20"/>
          <w:szCs w:val="20"/>
          <w:lang w:val="en-US"/>
        </w:rPr>
        <w:t>Key words: business activity, industrial enterprises, economic situation, demand, output, factors that restrict activity of enterpri</w:t>
      </w:r>
      <w:r>
        <w:rPr>
          <w:rFonts w:ascii="Arial" w:hAnsi="Arial" w:cs="Arial"/>
          <w:i/>
          <w:sz w:val="20"/>
          <w:szCs w:val="20"/>
          <w:lang w:val="en-US"/>
        </w:rPr>
        <w:t>se</w:t>
      </w:r>
    </w:p>
    <w:sectPr w:rsidR="00D74070" w:rsidRPr="009F4035" w:rsidSect="000364C8">
      <w:footerReference w:type="default" r:id="rId4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710A4" w14:textId="77777777" w:rsidR="003759CC" w:rsidRDefault="003759CC" w:rsidP="00E91C2C">
      <w:pPr>
        <w:spacing w:after="0" w:line="240" w:lineRule="auto"/>
      </w:pPr>
      <w:r>
        <w:separator/>
      </w:r>
    </w:p>
  </w:endnote>
  <w:endnote w:type="continuationSeparator" w:id="0">
    <w:p w14:paraId="4594E464" w14:textId="77777777" w:rsidR="003759CC" w:rsidRDefault="003759CC" w:rsidP="00E91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PT Sans">
    <w:panose1 w:val="020B0503020203020204"/>
    <w:charset w:val="CC"/>
    <w:family w:val="swiss"/>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681388"/>
      <w:docPartObj>
        <w:docPartGallery w:val="Page Numbers (Bottom of Page)"/>
        <w:docPartUnique/>
      </w:docPartObj>
    </w:sdtPr>
    <w:sdtEndPr/>
    <w:sdtContent>
      <w:p w14:paraId="5070C7C2" w14:textId="40318423" w:rsidR="000364C8" w:rsidRDefault="000364C8">
        <w:pPr>
          <w:pStyle w:val="ac"/>
          <w:jc w:val="center"/>
        </w:pPr>
        <w:r>
          <w:fldChar w:fldCharType="begin"/>
        </w:r>
        <w:r>
          <w:instrText>PAGE   \* MERGEFORMAT</w:instrText>
        </w:r>
        <w:r>
          <w:fldChar w:fldCharType="separate"/>
        </w:r>
        <w:r w:rsidR="00EC16CC">
          <w:rPr>
            <w:noProof/>
          </w:rPr>
          <w:t>4</w:t>
        </w:r>
        <w:r>
          <w:fldChar w:fldCharType="end"/>
        </w:r>
      </w:p>
    </w:sdtContent>
  </w:sdt>
  <w:p w14:paraId="0E65D894" w14:textId="77777777" w:rsidR="000364C8" w:rsidRDefault="000364C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46DB0" w14:textId="77777777" w:rsidR="003759CC" w:rsidRDefault="003759CC" w:rsidP="00E91C2C">
      <w:pPr>
        <w:spacing w:after="0" w:line="240" w:lineRule="auto"/>
      </w:pPr>
      <w:r>
        <w:separator/>
      </w:r>
    </w:p>
  </w:footnote>
  <w:footnote w:type="continuationSeparator" w:id="0">
    <w:p w14:paraId="41F142EA" w14:textId="77777777" w:rsidR="003759CC" w:rsidRDefault="003759CC" w:rsidP="00E91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37F8"/>
    <w:multiLevelType w:val="multilevel"/>
    <w:tmpl w:val="BAA60E72"/>
    <w:lvl w:ilvl="0">
      <w:start w:val="1"/>
      <w:numFmt w:val="decimal"/>
      <w:lvlText w:val="Слайд %1."/>
      <w:lvlJc w:val="left"/>
      <w:pPr>
        <w:ind w:left="708" w:hanging="735"/>
      </w:pPr>
      <w:rPr>
        <w:b/>
        <w:i/>
        <w:sz w:val="36"/>
        <w:szCs w:val="36"/>
        <w:u w:val="none"/>
      </w:rPr>
    </w:lvl>
    <w:lvl w:ilvl="1">
      <w:start w:val="1"/>
      <w:numFmt w:val="lowerLetter"/>
      <w:lvlText w:val="Слайд %2."/>
      <w:lvlJc w:val="left"/>
      <w:pPr>
        <w:ind w:left="2160" w:hanging="360"/>
      </w:pPr>
      <w:rPr>
        <w:u w:val="none"/>
      </w:rPr>
    </w:lvl>
    <w:lvl w:ilvl="2">
      <w:start w:val="1"/>
      <w:numFmt w:val="lowerRoman"/>
      <w:lvlText w:val="Слайд %3."/>
      <w:lvlJc w:val="right"/>
      <w:pPr>
        <w:ind w:left="2880" w:hanging="360"/>
      </w:pPr>
      <w:rPr>
        <w:u w:val="none"/>
      </w:rPr>
    </w:lvl>
    <w:lvl w:ilvl="3">
      <w:start w:val="1"/>
      <w:numFmt w:val="decimal"/>
      <w:lvlText w:val="Слайд %4."/>
      <w:lvlJc w:val="left"/>
      <w:pPr>
        <w:ind w:left="3600" w:hanging="360"/>
      </w:pPr>
      <w:rPr>
        <w:u w:val="none"/>
      </w:rPr>
    </w:lvl>
    <w:lvl w:ilvl="4">
      <w:start w:val="1"/>
      <w:numFmt w:val="lowerLetter"/>
      <w:lvlText w:val="Слайд %5."/>
      <w:lvlJc w:val="left"/>
      <w:pPr>
        <w:ind w:left="4320" w:hanging="360"/>
      </w:pPr>
      <w:rPr>
        <w:u w:val="none"/>
      </w:rPr>
    </w:lvl>
    <w:lvl w:ilvl="5">
      <w:start w:val="1"/>
      <w:numFmt w:val="lowerRoman"/>
      <w:lvlText w:val="Слайд %6."/>
      <w:lvlJc w:val="right"/>
      <w:pPr>
        <w:ind w:left="5040" w:hanging="360"/>
      </w:pPr>
      <w:rPr>
        <w:u w:val="none"/>
      </w:rPr>
    </w:lvl>
    <w:lvl w:ilvl="6">
      <w:start w:val="1"/>
      <w:numFmt w:val="decimal"/>
      <w:lvlText w:val="Слайд %7."/>
      <w:lvlJc w:val="left"/>
      <w:pPr>
        <w:ind w:left="5760" w:hanging="360"/>
      </w:pPr>
      <w:rPr>
        <w:u w:val="none"/>
      </w:rPr>
    </w:lvl>
    <w:lvl w:ilvl="7">
      <w:start w:val="1"/>
      <w:numFmt w:val="lowerLetter"/>
      <w:lvlText w:val="Слайд %8."/>
      <w:lvlJc w:val="left"/>
      <w:pPr>
        <w:ind w:left="6480" w:hanging="360"/>
      </w:pPr>
      <w:rPr>
        <w:u w:val="none"/>
      </w:rPr>
    </w:lvl>
    <w:lvl w:ilvl="8">
      <w:start w:val="1"/>
      <w:numFmt w:val="lowerRoman"/>
      <w:lvlText w:val="Слайд %9."/>
      <w:lvlJc w:val="right"/>
      <w:pPr>
        <w:ind w:left="7200" w:hanging="360"/>
      </w:pPr>
      <w:rPr>
        <w:u w:val="none"/>
      </w:rPr>
    </w:lvl>
  </w:abstractNum>
  <w:abstractNum w:abstractNumId="1" w15:restartNumberingAfterBreak="0">
    <w:nsid w:val="08EC7BAE"/>
    <w:multiLevelType w:val="multilevel"/>
    <w:tmpl w:val="376EE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EF656A"/>
    <w:multiLevelType w:val="hybridMultilevel"/>
    <w:tmpl w:val="A782CD2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7E373EF"/>
    <w:multiLevelType w:val="hybridMultilevel"/>
    <w:tmpl w:val="709C6B7C"/>
    <w:lvl w:ilvl="0" w:tplc="260CF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A80267B"/>
    <w:multiLevelType w:val="hybridMultilevel"/>
    <w:tmpl w:val="E202F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E62102"/>
    <w:multiLevelType w:val="hybridMultilevel"/>
    <w:tmpl w:val="3E86F450"/>
    <w:lvl w:ilvl="0" w:tplc="9124AD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BEC1249"/>
    <w:multiLevelType w:val="hybridMultilevel"/>
    <w:tmpl w:val="478AEFE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7F8"/>
    <w:rsid w:val="00024DBA"/>
    <w:rsid w:val="00026AA5"/>
    <w:rsid w:val="000364C8"/>
    <w:rsid w:val="000515C4"/>
    <w:rsid w:val="00056090"/>
    <w:rsid w:val="0006515A"/>
    <w:rsid w:val="00070AE0"/>
    <w:rsid w:val="00074B48"/>
    <w:rsid w:val="00081FE0"/>
    <w:rsid w:val="00087938"/>
    <w:rsid w:val="000A6A9D"/>
    <w:rsid w:val="000B6425"/>
    <w:rsid w:val="000C4CB6"/>
    <w:rsid w:val="000D7F7C"/>
    <w:rsid w:val="000E340F"/>
    <w:rsid w:val="000F2188"/>
    <w:rsid w:val="001058B8"/>
    <w:rsid w:val="001168E8"/>
    <w:rsid w:val="001209C8"/>
    <w:rsid w:val="001506F4"/>
    <w:rsid w:val="00164DC4"/>
    <w:rsid w:val="001740BF"/>
    <w:rsid w:val="001751E0"/>
    <w:rsid w:val="00175D20"/>
    <w:rsid w:val="001814BC"/>
    <w:rsid w:val="0019093C"/>
    <w:rsid w:val="001B4A98"/>
    <w:rsid w:val="001D1A29"/>
    <w:rsid w:val="001D5020"/>
    <w:rsid w:val="001E0CA1"/>
    <w:rsid w:val="002020E2"/>
    <w:rsid w:val="00203399"/>
    <w:rsid w:val="00210882"/>
    <w:rsid w:val="00224F7D"/>
    <w:rsid w:val="0026746E"/>
    <w:rsid w:val="00270694"/>
    <w:rsid w:val="002735AF"/>
    <w:rsid w:val="00281D12"/>
    <w:rsid w:val="002A09B2"/>
    <w:rsid w:val="002B17B8"/>
    <w:rsid w:val="002D2C29"/>
    <w:rsid w:val="002D4F25"/>
    <w:rsid w:val="002E14B3"/>
    <w:rsid w:val="0032591F"/>
    <w:rsid w:val="003274B7"/>
    <w:rsid w:val="00333841"/>
    <w:rsid w:val="003438BD"/>
    <w:rsid w:val="00350ECF"/>
    <w:rsid w:val="00357F5A"/>
    <w:rsid w:val="00375618"/>
    <w:rsid w:val="003759CC"/>
    <w:rsid w:val="00392C47"/>
    <w:rsid w:val="003B2194"/>
    <w:rsid w:val="003C208F"/>
    <w:rsid w:val="003D0A55"/>
    <w:rsid w:val="003D3FB5"/>
    <w:rsid w:val="003D71D8"/>
    <w:rsid w:val="0041045D"/>
    <w:rsid w:val="00412D1F"/>
    <w:rsid w:val="00412D20"/>
    <w:rsid w:val="00440B10"/>
    <w:rsid w:val="0044357B"/>
    <w:rsid w:val="00456148"/>
    <w:rsid w:val="00460785"/>
    <w:rsid w:val="00466160"/>
    <w:rsid w:val="004D007D"/>
    <w:rsid w:val="004D223A"/>
    <w:rsid w:val="004E63BF"/>
    <w:rsid w:val="00501F87"/>
    <w:rsid w:val="00502E76"/>
    <w:rsid w:val="00511839"/>
    <w:rsid w:val="0055484A"/>
    <w:rsid w:val="00563860"/>
    <w:rsid w:val="00567597"/>
    <w:rsid w:val="0057792A"/>
    <w:rsid w:val="005810A1"/>
    <w:rsid w:val="00592651"/>
    <w:rsid w:val="005943E2"/>
    <w:rsid w:val="00595685"/>
    <w:rsid w:val="005A2CC8"/>
    <w:rsid w:val="005C3A7A"/>
    <w:rsid w:val="005C50D9"/>
    <w:rsid w:val="005F6728"/>
    <w:rsid w:val="00607048"/>
    <w:rsid w:val="00617724"/>
    <w:rsid w:val="006272BD"/>
    <w:rsid w:val="00632782"/>
    <w:rsid w:val="00632F39"/>
    <w:rsid w:val="006362E0"/>
    <w:rsid w:val="0066281E"/>
    <w:rsid w:val="00664ADF"/>
    <w:rsid w:val="006814F6"/>
    <w:rsid w:val="006871AD"/>
    <w:rsid w:val="006902B0"/>
    <w:rsid w:val="006D4F4C"/>
    <w:rsid w:val="006D7743"/>
    <w:rsid w:val="006E39A1"/>
    <w:rsid w:val="006F35B0"/>
    <w:rsid w:val="006F36B3"/>
    <w:rsid w:val="00705618"/>
    <w:rsid w:val="0071662B"/>
    <w:rsid w:val="00716966"/>
    <w:rsid w:val="0071713C"/>
    <w:rsid w:val="00722949"/>
    <w:rsid w:val="00730502"/>
    <w:rsid w:val="00746750"/>
    <w:rsid w:val="007671FE"/>
    <w:rsid w:val="00776CAA"/>
    <w:rsid w:val="00795D51"/>
    <w:rsid w:val="007C1893"/>
    <w:rsid w:val="008060B0"/>
    <w:rsid w:val="00806814"/>
    <w:rsid w:val="00806913"/>
    <w:rsid w:val="00824D58"/>
    <w:rsid w:val="00854DFC"/>
    <w:rsid w:val="00860D60"/>
    <w:rsid w:val="008918F8"/>
    <w:rsid w:val="008C052F"/>
    <w:rsid w:val="008E4DD1"/>
    <w:rsid w:val="00906F50"/>
    <w:rsid w:val="00912420"/>
    <w:rsid w:val="00913B97"/>
    <w:rsid w:val="0095560C"/>
    <w:rsid w:val="00961027"/>
    <w:rsid w:val="00964FCB"/>
    <w:rsid w:val="00982B87"/>
    <w:rsid w:val="009A1A58"/>
    <w:rsid w:val="009A31E2"/>
    <w:rsid w:val="009C0CAE"/>
    <w:rsid w:val="009C6A21"/>
    <w:rsid w:val="009C7089"/>
    <w:rsid w:val="009E6944"/>
    <w:rsid w:val="00A03F78"/>
    <w:rsid w:val="00A14257"/>
    <w:rsid w:val="00A354BC"/>
    <w:rsid w:val="00A357C0"/>
    <w:rsid w:val="00A55784"/>
    <w:rsid w:val="00A72262"/>
    <w:rsid w:val="00A73E50"/>
    <w:rsid w:val="00A74DE7"/>
    <w:rsid w:val="00A977DC"/>
    <w:rsid w:val="00AA4B7E"/>
    <w:rsid w:val="00AD5F72"/>
    <w:rsid w:val="00B07C4A"/>
    <w:rsid w:val="00B23D6F"/>
    <w:rsid w:val="00B422BC"/>
    <w:rsid w:val="00B64DAD"/>
    <w:rsid w:val="00B923AA"/>
    <w:rsid w:val="00BA39B0"/>
    <w:rsid w:val="00BB04B0"/>
    <w:rsid w:val="00BD2F60"/>
    <w:rsid w:val="00BD315A"/>
    <w:rsid w:val="00BE75DD"/>
    <w:rsid w:val="00BF664F"/>
    <w:rsid w:val="00C001A5"/>
    <w:rsid w:val="00C10015"/>
    <w:rsid w:val="00C37DD6"/>
    <w:rsid w:val="00C557EB"/>
    <w:rsid w:val="00C70E71"/>
    <w:rsid w:val="00C725E7"/>
    <w:rsid w:val="00C838A6"/>
    <w:rsid w:val="00C87B63"/>
    <w:rsid w:val="00C935C7"/>
    <w:rsid w:val="00CA17D9"/>
    <w:rsid w:val="00CA2241"/>
    <w:rsid w:val="00CA2DF5"/>
    <w:rsid w:val="00CB0F6B"/>
    <w:rsid w:val="00CE22FB"/>
    <w:rsid w:val="00CF1C5E"/>
    <w:rsid w:val="00CF327D"/>
    <w:rsid w:val="00CF57E8"/>
    <w:rsid w:val="00D04441"/>
    <w:rsid w:val="00D067F8"/>
    <w:rsid w:val="00D12563"/>
    <w:rsid w:val="00D16AB2"/>
    <w:rsid w:val="00D32DE6"/>
    <w:rsid w:val="00D63DDF"/>
    <w:rsid w:val="00D74070"/>
    <w:rsid w:val="00D9474B"/>
    <w:rsid w:val="00DA520D"/>
    <w:rsid w:val="00DC3A9E"/>
    <w:rsid w:val="00DD7978"/>
    <w:rsid w:val="00DF001C"/>
    <w:rsid w:val="00DF1B02"/>
    <w:rsid w:val="00DF5B7A"/>
    <w:rsid w:val="00E04026"/>
    <w:rsid w:val="00E0729E"/>
    <w:rsid w:val="00E11992"/>
    <w:rsid w:val="00E11AAE"/>
    <w:rsid w:val="00E21B5D"/>
    <w:rsid w:val="00E33A05"/>
    <w:rsid w:val="00E45D28"/>
    <w:rsid w:val="00E5279D"/>
    <w:rsid w:val="00E549EC"/>
    <w:rsid w:val="00E66594"/>
    <w:rsid w:val="00E847AC"/>
    <w:rsid w:val="00E91C2C"/>
    <w:rsid w:val="00EA6898"/>
    <w:rsid w:val="00EB0681"/>
    <w:rsid w:val="00EB1D91"/>
    <w:rsid w:val="00EC16CC"/>
    <w:rsid w:val="00EC2896"/>
    <w:rsid w:val="00EC7818"/>
    <w:rsid w:val="00EF0CA3"/>
    <w:rsid w:val="00F05A78"/>
    <w:rsid w:val="00F15EED"/>
    <w:rsid w:val="00F21670"/>
    <w:rsid w:val="00F55ADD"/>
    <w:rsid w:val="00F70EE2"/>
    <w:rsid w:val="00FD731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F36BE"/>
  <w15:chartTrackingRefBased/>
  <w15:docId w15:val="{E7CBAB05-EC1F-4FF8-BA83-C28557B4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438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64A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664A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D7407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860D60"/>
  </w:style>
  <w:style w:type="character" w:styleId="a3">
    <w:name w:val="Hyperlink"/>
    <w:basedOn w:val="a0"/>
    <w:uiPriority w:val="99"/>
    <w:unhideWhenUsed/>
    <w:rsid w:val="00860D60"/>
    <w:rPr>
      <w:color w:val="0563C1" w:themeColor="hyperlink"/>
      <w:u w:val="single"/>
    </w:rPr>
  </w:style>
  <w:style w:type="character" w:customStyle="1" w:styleId="UnresolvedMention">
    <w:name w:val="Unresolved Mention"/>
    <w:basedOn w:val="a0"/>
    <w:uiPriority w:val="99"/>
    <w:semiHidden/>
    <w:unhideWhenUsed/>
    <w:rsid w:val="00860D60"/>
    <w:rPr>
      <w:color w:val="605E5C"/>
      <w:shd w:val="clear" w:color="auto" w:fill="E1DFDD"/>
    </w:rPr>
  </w:style>
  <w:style w:type="paragraph" w:styleId="a4">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
    <w:basedOn w:val="a"/>
    <w:link w:val="a5"/>
    <w:uiPriority w:val="99"/>
    <w:unhideWhenUsed/>
    <w:qFormat/>
    <w:rsid w:val="00E91C2C"/>
    <w:pPr>
      <w:spacing w:after="0" w:line="240" w:lineRule="auto"/>
    </w:pPr>
    <w:rPr>
      <w:sz w:val="20"/>
      <w:szCs w:val="20"/>
    </w:rPr>
  </w:style>
  <w:style w:type="character" w:customStyle="1" w:styleId="a5">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basedOn w:val="a0"/>
    <w:link w:val="a4"/>
    <w:uiPriority w:val="99"/>
    <w:qFormat/>
    <w:rsid w:val="00E91C2C"/>
    <w:rPr>
      <w:sz w:val="20"/>
      <w:szCs w:val="20"/>
    </w:rPr>
  </w:style>
  <w:style w:type="character" w:styleId="a6">
    <w:name w:val="footnote reference"/>
    <w:aliases w:val="Знак сноски-FN,Ciae niinee-FN,SUPERS,Знак сноски 1,Ciae niinee 1,Referencia nota al pie,Ссылка на сноску 45,Appel note de bas de page,fr,Used by Word for Help footnote symbols,анкета сноска,Style 49,o,Style 18,Ref,de nota al pie,ОР,зс,f"/>
    <w:basedOn w:val="a0"/>
    <w:uiPriority w:val="99"/>
    <w:unhideWhenUsed/>
    <w:rsid w:val="00E91C2C"/>
    <w:rPr>
      <w:vertAlign w:val="superscript"/>
    </w:rPr>
  </w:style>
  <w:style w:type="character" w:customStyle="1" w:styleId="10">
    <w:name w:val="Заголовок 1 Знак"/>
    <w:basedOn w:val="a0"/>
    <w:link w:val="1"/>
    <w:uiPriority w:val="9"/>
    <w:rsid w:val="003438BD"/>
    <w:rPr>
      <w:rFonts w:ascii="Times New Roman" w:eastAsia="Times New Roman" w:hAnsi="Times New Roman" w:cs="Times New Roman"/>
      <w:b/>
      <w:bCs/>
      <w:kern w:val="36"/>
      <w:sz w:val="48"/>
      <w:szCs w:val="48"/>
      <w:lang w:eastAsia="ru-RU"/>
    </w:rPr>
  </w:style>
  <w:style w:type="paragraph" w:styleId="a7">
    <w:name w:val="annotation text"/>
    <w:basedOn w:val="a"/>
    <w:link w:val="a8"/>
    <w:uiPriority w:val="99"/>
    <w:unhideWhenUsed/>
    <w:rsid w:val="000C4CB6"/>
    <w:pPr>
      <w:spacing w:line="240" w:lineRule="auto"/>
    </w:pPr>
    <w:rPr>
      <w:rFonts w:ascii="Calibri" w:eastAsia="Calibri" w:hAnsi="Calibri" w:cs="Calibri"/>
      <w:sz w:val="20"/>
      <w:szCs w:val="20"/>
      <w:lang w:eastAsia="ru-RU"/>
    </w:rPr>
  </w:style>
  <w:style w:type="character" w:customStyle="1" w:styleId="a8">
    <w:name w:val="Текст примечания Знак"/>
    <w:basedOn w:val="a0"/>
    <w:link w:val="a7"/>
    <w:uiPriority w:val="99"/>
    <w:rsid w:val="000C4CB6"/>
    <w:rPr>
      <w:rFonts w:ascii="Calibri" w:eastAsia="Calibri" w:hAnsi="Calibri" w:cs="Calibri"/>
      <w:sz w:val="20"/>
      <w:szCs w:val="20"/>
      <w:lang w:eastAsia="ru-RU"/>
    </w:rPr>
  </w:style>
  <w:style w:type="character" w:styleId="a9">
    <w:name w:val="annotation reference"/>
    <w:basedOn w:val="a0"/>
    <w:uiPriority w:val="99"/>
    <w:semiHidden/>
    <w:unhideWhenUsed/>
    <w:rsid w:val="000C4CB6"/>
    <w:rPr>
      <w:sz w:val="16"/>
      <w:szCs w:val="16"/>
    </w:rPr>
  </w:style>
  <w:style w:type="character" w:customStyle="1" w:styleId="rynqvb">
    <w:name w:val="rynqvb"/>
    <w:basedOn w:val="a0"/>
    <w:rsid w:val="00664ADF"/>
  </w:style>
  <w:style w:type="character" w:customStyle="1" w:styleId="20">
    <w:name w:val="Заголовок 2 Знак"/>
    <w:basedOn w:val="a0"/>
    <w:link w:val="2"/>
    <w:uiPriority w:val="9"/>
    <w:semiHidden/>
    <w:rsid w:val="00664AD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664ADF"/>
    <w:rPr>
      <w:rFonts w:asciiTheme="majorHAnsi" w:eastAsiaTheme="majorEastAsia" w:hAnsiTheme="majorHAnsi" w:cstheme="majorBidi"/>
      <w:color w:val="1F3763" w:themeColor="accent1" w:themeShade="7F"/>
      <w:sz w:val="24"/>
      <w:szCs w:val="24"/>
    </w:rPr>
  </w:style>
  <w:style w:type="paragraph" w:styleId="aa">
    <w:name w:val="header"/>
    <w:basedOn w:val="a"/>
    <w:link w:val="ab"/>
    <w:uiPriority w:val="99"/>
    <w:unhideWhenUsed/>
    <w:rsid w:val="00070AE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70AE0"/>
  </w:style>
  <w:style w:type="paragraph" w:styleId="ac">
    <w:name w:val="footer"/>
    <w:basedOn w:val="a"/>
    <w:link w:val="ad"/>
    <w:uiPriority w:val="99"/>
    <w:unhideWhenUsed/>
    <w:rsid w:val="00070AE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70AE0"/>
  </w:style>
  <w:style w:type="paragraph" w:styleId="ae">
    <w:name w:val="List Paragraph"/>
    <w:basedOn w:val="a"/>
    <w:uiPriority w:val="34"/>
    <w:qFormat/>
    <w:rsid w:val="00F05A78"/>
    <w:pPr>
      <w:ind w:left="720"/>
      <w:contextualSpacing/>
    </w:pPr>
  </w:style>
  <w:style w:type="paragraph" w:customStyle="1" w:styleId="11">
    <w:name w:val="Обычный1"/>
    <w:rsid w:val="002E14B3"/>
    <w:pPr>
      <w:spacing w:after="0" w:line="360" w:lineRule="auto"/>
      <w:ind w:firstLine="708"/>
      <w:jc w:val="both"/>
    </w:pPr>
    <w:rPr>
      <w:rFonts w:ascii="Times New Roman" w:eastAsia="Times New Roman" w:hAnsi="Times New Roman" w:cs="Times New Roman"/>
      <w:sz w:val="24"/>
      <w:szCs w:val="24"/>
      <w:lang w:eastAsia="ru-RU"/>
    </w:rPr>
  </w:style>
  <w:style w:type="character" w:customStyle="1" w:styleId="reference-text">
    <w:name w:val="reference-text"/>
    <w:basedOn w:val="a0"/>
    <w:rsid w:val="002E14B3"/>
  </w:style>
  <w:style w:type="paragraph" w:styleId="af">
    <w:name w:val="Title"/>
    <w:basedOn w:val="a"/>
    <w:link w:val="af0"/>
    <w:uiPriority w:val="99"/>
    <w:qFormat/>
    <w:rsid w:val="00FD7319"/>
    <w:pPr>
      <w:spacing w:after="0" w:line="240" w:lineRule="auto"/>
      <w:jc w:val="center"/>
    </w:pPr>
    <w:rPr>
      <w:rFonts w:ascii="Times New Roman" w:eastAsia="Times New Roman" w:hAnsi="Times New Roman" w:cs="Times New Roman"/>
      <w:b/>
      <w:bCs/>
      <w:sz w:val="28"/>
      <w:szCs w:val="24"/>
      <w:lang w:eastAsia="ru-RU"/>
    </w:rPr>
  </w:style>
  <w:style w:type="character" w:customStyle="1" w:styleId="af0">
    <w:name w:val="Заголовок Знак"/>
    <w:basedOn w:val="a0"/>
    <w:link w:val="af"/>
    <w:uiPriority w:val="99"/>
    <w:rsid w:val="00FD7319"/>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uiPriority w:val="9"/>
    <w:semiHidden/>
    <w:rsid w:val="00D74070"/>
    <w:rPr>
      <w:rFonts w:asciiTheme="majorHAnsi" w:eastAsiaTheme="majorEastAsia" w:hAnsiTheme="majorHAnsi" w:cstheme="majorBidi"/>
      <w:i/>
      <w:iCs/>
      <w:color w:val="2F5496" w:themeColor="accent1" w:themeShade="BF"/>
    </w:rPr>
  </w:style>
  <w:style w:type="paragraph" w:styleId="af1">
    <w:name w:val="Body Text Indent"/>
    <w:basedOn w:val="a"/>
    <w:link w:val="af2"/>
    <w:uiPriority w:val="99"/>
    <w:rsid w:val="00D74070"/>
    <w:pPr>
      <w:spacing w:after="0" w:line="240" w:lineRule="auto"/>
      <w:ind w:firstLine="540"/>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D74070"/>
    <w:rPr>
      <w:rFonts w:ascii="Times New Roman" w:eastAsia="Times New Roman" w:hAnsi="Times New Roman" w:cs="Times New Roman"/>
      <w:sz w:val="24"/>
      <w:szCs w:val="24"/>
      <w:lang w:eastAsia="ru-RU"/>
    </w:rPr>
  </w:style>
  <w:style w:type="table" w:styleId="af3">
    <w:name w:val="Table Grid"/>
    <w:basedOn w:val="a1"/>
    <w:uiPriority w:val="39"/>
    <w:rsid w:val="00036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0364C8"/>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364C8"/>
    <w:rPr>
      <w:rFonts w:ascii="Segoe UI" w:hAnsi="Segoe UI" w:cs="Segoe UI"/>
      <w:sz w:val="18"/>
      <w:szCs w:val="18"/>
    </w:rPr>
  </w:style>
  <w:style w:type="character" w:customStyle="1" w:styleId="21">
    <w:name w:val="Основной текст (2)_"/>
    <w:basedOn w:val="a0"/>
    <w:link w:val="22"/>
    <w:rsid w:val="000364C8"/>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0364C8"/>
    <w:pPr>
      <w:widowControl w:val="0"/>
      <w:shd w:val="clear" w:color="auto" w:fill="FFFFFF"/>
      <w:spacing w:before="720" w:after="0" w:line="480" w:lineRule="exact"/>
      <w:jc w:val="both"/>
    </w:pPr>
    <w:rPr>
      <w:rFonts w:ascii="Times New Roman" w:eastAsia="Times New Roman" w:hAnsi="Times New Roman" w:cs="Times New Roman"/>
      <w:sz w:val="28"/>
      <w:szCs w:val="28"/>
    </w:rPr>
  </w:style>
  <w:style w:type="paragraph" w:customStyle="1" w:styleId="af6">
    <w:name w:val="[Без стиля]"/>
    <w:rsid w:val="00EA6898"/>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af7">
    <w:name w:val="Статья: Текст"/>
    <w:uiPriority w:val="99"/>
    <w:rsid w:val="00EA6898"/>
    <w:rPr>
      <w:rFonts w:ascii="PT Sans" w:hAnsi="PT Sans" w:cs="PT Sans"/>
      <w:sz w:val="20"/>
      <w:szCs w:val="20"/>
      <w:lang w:val="ru-RU"/>
    </w:rPr>
  </w:style>
  <w:style w:type="character" w:customStyle="1" w:styleId="af8">
    <w:name w:val="Статья: До+После"/>
    <w:basedOn w:val="af7"/>
    <w:uiPriority w:val="99"/>
    <w:rsid w:val="00175D20"/>
    <w:rPr>
      <w:rFonts w:ascii="PT Sans" w:hAnsi="PT Sans" w:cs="PT Sans"/>
      <w:i/>
      <w:i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617977">
      <w:bodyDiv w:val="1"/>
      <w:marLeft w:val="0"/>
      <w:marRight w:val="0"/>
      <w:marTop w:val="0"/>
      <w:marBottom w:val="0"/>
      <w:divBdr>
        <w:top w:val="none" w:sz="0" w:space="0" w:color="auto"/>
        <w:left w:val="none" w:sz="0" w:space="0" w:color="auto"/>
        <w:bottom w:val="none" w:sz="0" w:space="0" w:color="auto"/>
        <w:right w:val="none" w:sz="0" w:space="0" w:color="auto"/>
      </w:divBdr>
    </w:div>
    <w:div w:id="568998810">
      <w:bodyDiv w:val="1"/>
      <w:marLeft w:val="0"/>
      <w:marRight w:val="0"/>
      <w:marTop w:val="0"/>
      <w:marBottom w:val="0"/>
      <w:divBdr>
        <w:top w:val="none" w:sz="0" w:space="0" w:color="auto"/>
        <w:left w:val="none" w:sz="0" w:space="0" w:color="auto"/>
        <w:bottom w:val="none" w:sz="0" w:space="0" w:color="auto"/>
        <w:right w:val="none" w:sz="0" w:space="0" w:color="auto"/>
      </w:divBdr>
      <w:divsChild>
        <w:div w:id="2121483940">
          <w:marLeft w:val="0"/>
          <w:marRight w:val="0"/>
          <w:marTop w:val="100"/>
          <w:marBottom w:val="0"/>
          <w:divBdr>
            <w:top w:val="none" w:sz="0" w:space="0" w:color="auto"/>
            <w:left w:val="none" w:sz="0" w:space="0" w:color="auto"/>
            <w:bottom w:val="none" w:sz="0" w:space="0" w:color="auto"/>
            <w:right w:val="none" w:sz="0" w:space="0" w:color="auto"/>
          </w:divBdr>
          <w:divsChild>
            <w:div w:id="1975481905">
              <w:marLeft w:val="0"/>
              <w:marRight w:val="0"/>
              <w:marTop w:val="0"/>
              <w:marBottom w:val="0"/>
              <w:divBdr>
                <w:top w:val="none" w:sz="0" w:space="0" w:color="auto"/>
                <w:left w:val="none" w:sz="0" w:space="0" w:color="auto"/>
                <w:bottom w:val="none" w:sz="0" w:space="0" w:color="auto"/>
                <w:right w:val="none" w:sz="0" w:space="0" w:color="auto"/>
              </w:divBdr>
            </w:div>
            <w:div w:id="1746877668">
              <w:marLeft w:val="0"/>
              <w:marRight w:val="0"/>
              <w:marTop w:val="0"/>
              <w:marBottom w:val="0"/>
              <w:divBdr>
                <w:top w:val="none" w:sz="0" w:space="0" w:color="auto"/>
                <w:left w:val="none" w:sz="0" w:space="0" w:color="auto"/>
                <w:bottom w:val="none" w:sz="0" w:space="0" w:color="auto"/>
                <w:right w:val="none" w:sz="0" w:space="0" w:color="auto"/>
              </w:divBdr>
            </w:div>
          </w:divsChild>
        </w:div>
        <w:div w:id="1460344752">
          <w:marLeft w:val="0"/>
          <w:marRight w:val="0"/>
          <w:marTop w:val="0"/>
          <w:marBottom w:val="0"/>
          <w:divBdr>
            <w:top w:val="none" w:sz="0" w:space="0" w:color="auto"/>
            <w:left w:val="none" w:sz="0" w:space="0" w:color="auto"/>
            <w:bottom w:val="none" w:sz="0" w:space="0" w:color="auto"/>
            <w:right w:val="none" w:sz="0" w:space="0" w:color="auto"/>
          </w:divBdr>
          <w:divsChild>
            <w:div w:id="452869937">
              <w:marLeft w:val="0"/>
              <w:marRight w:val="0"/>
              <w:marTop w:val="60"/>
              <w:marBottom w:val="0"/>
              <w:divBdr>
                <w:top w:val="none" w:sz="0" w:space="0" w:color="auto"/>
                <w:left w:val="none" w:sz="0" w:space="0" w:color="auto"/>
                <w:bottom w:val="none" w:sz="0" w:space="0" w:color="auto"/>
                <w:right w:val="none" w:sz="0" w:space="0" w:color="auto"/>
              </w:divBdr>
            </w:div>
          </w:divsChild>
        </w:div>
        <w:div w:id="1443262153">
          <w:marLeft w:val="0"/>
          <w:marRight w:val="0"/>
          <w:marTop w:val="0"/>
          <w:marBottom w:val="0"/>
          <w:divBdr>
            <w:top w:val="none" w:sz="0" w:space="0" w:color="auto"/>
            <w:left w:val="none" w:sz="0" w:space="0" w:color="auto"/>
            <w:bottom w:val="none" w:sz="0" w:space="0" w:color="auto"/>
            <w:right w:val="none" w:sz="0" w:space="0" w:color="auto"/>
          </w:divBdr>
        </w:div>
        <w:div w:id="1303850368">
          <w:marLeft w:val="0"/>
          <w:marRight w:val="0"/>
          <w:marTop w:val="0"/>
          <w:marBottom w:val="0"/>
          <w:divBdr>
            <w:top w:val="none" w:sz="0" w:space="0" w:color="auto"/>
            <w:left w:val="none" w:sz="0" w:space="0" w:color="auto"/>
            <w:bottom w:val="none" w:sz="0" w:space="0" w:color="auto"/>
            <w:right w:val="none" w:sz="0" w:space="0" w:color="auto"/>
          </w:divBdr>
          <w:divsChild>
            <w:div w:id="93408246">
              <w:marLeft w:val="0"/>
              <w:marRight w:val="0"/>
              <w:marTop w:val="0"/>
              <w:marBottom w:val="0"/>
              <w:divBdr>
                <w:top w:val="none" w:sz="0" w:space="0" w:color="auto"/>
                <w:left w:val="none" w:sz="0" w:space="0" w:color="auto"/>
                <w:bottom w:val="none" w:sz="0" w:space="0" w:color="auto"/>
                <w:right w:val="none" w:sz="0" w:space="0" w:color="auto"/>
              </w:divBdr>
              <w:divsChild>
                <w:div w:id="1580093492">
                  <w:marLeft w:val="0"/>
                  <w:marRight w:val="0"/>
                  <w:marTop w:val="0"/>
                  <w:marBottom w:val="0"/>
                  <w:divBdr>
                    <w:top w:val="none" w:sz="0" w:space="0" w:color="auto"/>
                    <w:left w:val="none" w:sz="0" w:space="0" w:color="auto"/>
                    <w:bottom w:val="none" w:sz="0" w:space="0" w:color="auto"/>
                    <w:right w:val="none" w:sz="0" w:space="0" w:color="auto"/>
                  </w:divBdr>
                  <w:divsChild>
                    <w:div w:id="92834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772050">
      <w:bodyDiv w:val="1"/>
      <w:marLeft w:val="0"/>
      <w:marRight w:val="0"/>
      <w:marTop w:val="0"/>
      <w:marBottom w:val="0"/>
      <w:divBdr>
        <w:top w:val="none" w:sz="0" w:space="0" w:color="auto"/>
        <w:left w:val="none" w:sz="0" w:space="0" w:color="auto"/>
        <w:bottom w:val="none" w:sz="0" w:space="0" w:color="auto"/>
        <w:right w:val="none" w:sz="0" w:space="0" w:color="auto"/>
      </w:divBdr>
      <w:divsChild>
        <w:div w:id="1025136839">
          <w:marLeft w:val="0"/>
          <w:marRight w:val="0"/>
          <w:marTop w:val="0"/>
          <w:marBottom w:val="0"/>
          <w:divBdr>
            <w:top w:val="none" w:sz="0" w:space="0" w:color="auto"/>
            <w:left w:val="none" w:sz="0" w:space="0" w:color="auto"/>
            <w:bottom w:val="none" w:sz="0" w:space="0" w:color="auto"/>
            <w:right w:val="none" w:sz="0" w:space="0" w:color="auto"/>
          </w:divBdr>
          <w:divsChild>
            <w:div w:id="4892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32693">
      <w:bodyDiv w:val="1"/>
      <w:marLeft w:val="0"/>
      <w:marRight w:val="0"/>
      <w:marTop w:val="0"/>
      <w:marBottom w:val="0"/>
      <w:divBdr>
        <w:top w:val="none" w:sz="0" w:space="0" w:color="auto"/>
        <w:left w:val="none" w:sz="0" w:space="0" w:color="auto"/>
        <w:bottom w:val="none" w:sz="0" w:space="0" w:color="auto"/>
        <w:right w:val="none" w:sz="0" w:space="0" w:color="auto"/>
      </w:divBdr>
    </w:div>
    <w:div w:id="1229027925">
      <w:bodyDiv w:val="1"/>
      <w:marLeft w:val="0"/>
      <w:marRight w:val="0"/>
      <w:marTop w:val="0"/>
      <w:marBottom w:val="0"/>
      <w:divBdr>
        <w:top w:val="none" w:sz="0" w:space="0" w:color="auto"/>
        <w:left w:val="none" w:sz="0" w:space="0" w:color="auto"/>
        <w:bottom w:val="none" w:sz="0" w:space="0" w:color="auto"/>
        <w:right w:val="none" w:sz="0" w:space="0" w:color="auto"/>
      </w:divBdr>
    </w:div>
    <w:div w:id="176641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edstat.ru/?ysclid=lqgqerf2x9392472518" TargetMode="External"/><Relationship Id="rId18" Type="http://schemas.openxmlformats.org/officeDocument/2006/relationships/hyperlink" Target="https://www.retail.ru/rbc/pressreleases/rossiyskiy-riteyl-v-2023-2026-gg-zavershenie-adaptatsii-i-umerennyy-rost/" TargetMode="External"/><Relationship Id="rId26" Type="http://schemas.openxmlformats.org/officeDocument/2006/relationships/hyperlink" Target="https://www.kommersant.ru/doc/6349992" TargetMode="External"/><Relationship Id="rId39" Type="http://schemas.openxmlformats.org/officeDocument/2006/relationships/hyperlink" Target="https://16.rosstat.gov.ru" TargetMode="External"/><Relationship Id="rId21" Type="http://schemas.openxmlformats.org/officeDocument/2006/relationships/hyperlink" Target="https://www.kommersant.ru/doc/6029164" TargetMode="External"/><Relationship Id="rId34" Type="http://schemas.openxmlformats.org/officeDocument/2006/relationships/hyperlink" Target="https://www.econ.msu.ru/sys/raw.php?o=101502&amp;p=attachment"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rends.rbc.ru/trends/innovation/6242f1e39a794768f855f520" TargetMode="External"/><Relationship Id="rId20" Type="http://schemas.openxmlformats.org/officeDocument/2006/relationships/hyperlink" Target="https://www.rbc.ru/industries/news/655c575c9a7947769b75727d" TargetMode="External"/><Relationship Id="rId29" Type="http://schemas.openxmlformats.org/officeDocument/2006/relationships/hyperlink" Target="https://moscow.media/moscow/36195086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s.ru/presidium/documents/directions.aspx?page=0&amp;mode=1&amp;print=1&amp;ysclid=lqgq6mpgb713759602" TargetMode="External"/><Relationship Id="rId24" Type="http://schemas.openxmlformats.org/officeDocument/2006/relationships/hyperlink" Target="https://ombudsmanbiz.tatarstan.ru/index.htm/news/2161944.htm" TargetMode="External"/><Relationship Id="rId32" Type="http://schemas.openxmlformats.org/officeDocument/2006/relationships/hyperlink" Target="https://www.elibrary.ru/item.asp?id=54416810" TargetMode="External"/><Relationship Id="rId37" Type="http://schemas.openxmlformats.org/officeDocument/2006/relationships/hyperlink" Target="https://economy.gov.ru/material/file/cb29a7d08290120645a871be41599850/koncepciya_21052021.pd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ass.ru/ekonomika/18734115" TargetMode="External"/><Relationship Id="rId23" Type="http://schemas.openxmlformats.org/officeDocument/2006/relationships/hyperlink" Target="https://base.garant.ru/403070596/" TargetMode="External"/><Relationship Id="rId28" Type="http://schemas.openxmlformats.org/officeDocument/2006/relationships/hyperlink" Target="https://www.tinkoff.ru/about/news/04072023-tinkoff-ecommerce-research-sellers-on-marketplaces/" TargetMode="External"/><Relationship Id="rId36" Type="http://schemas.openxmlformats.org/officeDocument/2006/relationships/hyperlink" Target="https://big-i.ru/management/strategiya/khishchniki-i-zhertvy-novaya-ekologiya-konkurentsii/" TargetMode="External"/><Relationship Id="rId10" Type="http://schemas.openxmlformats.org/officeDocument/2006/relationships/hyperlink" Target="http://kremlin.ru/acts/assignments/orders/67752" TargetMode="External"/><Relationship Id="rId19" Type="http://schemas.openxmlformats.org/officeDocument/2006/relationships/hyperlink" Target="https://vc.ru/s/1312403-cart-power-ecommerce-agency/773739-kak-razvivaetsya-rynok-elektronnoy-kommercii-v-rossii-prognozy-i-trendy" TargetMode="External"/><Relationship Id="rId31" Type="http://schemas.openxmlformats.org/officeDocument/2006/relationships/hyperlink" Target="https://trends.rbc.ru/trends/social/6437c2be9a7947664c7c3819?page=tag&amp;nick=rational_consumption&amp;from=copy" TargetMode="External"/><Relationship Id="rId4" Type="http://schemas.openxmlformats.org/officeDocument/2006/relationships/settings" Target="settings.xml"/><Relationship Id="rId9" Type="http://schemas.openxmlformats.org/officeDocument/2006/relationships/hyperlink" Target="https://www.mid.ru/ru/foreign_policy/official_documents/1784948/?ysclid=lqgpn1ubku171246172" TargetMode="External"/><Relationship Id="rId14" Type="http://schemas.openxmlformats.org/officeDocument/2006/relationships/hyperlink" Target="https://datainsight.ru/DI_FedorVirin_eCommerce_Oborot_2023" TargetMode="External"/><Relationship Id="rId22" Type="http://schemas.openxmlformats.org/officeDocument/2006/relationships/hyperlink" Target="https://pravo.tatarstan.ru/president/rasp.htm/?npa_id=687541" TargetMode="External"/><Relationship Id="rId27" Type="http://schemas.openxmlformats.org/officeDocument/2006/relationships/hyperlink" Target="https://mpgo.ru/news/mpgo/issledovanie-prodazh-na-marketpleysakh/" TargetMode="External"/><Relationship Id="rId30" Type="http://schemas.openxmlformats.org/officeDocument/2006/relationships/hyperlink" Target="https://documents-dds-ny.un.org/doc/UNDOC/GEN/N15/291/92/PDF/N1529192.pdf?OpenElement" TargetMode="External"/><Relationship Id="rId35" Type="http://schemas.openxmlformats.org/officeDocument/2006/relationships/hyperlink" Target="https://trends.rbc.ru/trends/green/650432939a7947bc23ec82dc?from=copy" TargetMode="External"/><Relationship Id="rId8" Type="http://schemas.openxmlformats.org/officeDocument/2006/relationships/hyperlink" Target="https://base.garant.ru/71551998/?ysclid=lqgpjnti7u706737991" TargetMode="External"/><Relationship Id="rId3" Type="http://schemas.openxmlformats.org/officeDocument/2006/relationships/styles" Target="styles.xml"/><Relationship Id="rId12" Type="http://schemas.openxmlformats.org/officeDocument/2006/relationships/hyperlink" Target="https://riarating.ru/infografika/20231023/630251402.html?ysclid=lqgk8e20m6323471481" TargetMode="External"/><Relationship Id="rId17" Type="http://schemas.openxmlformats.org/officeDocument/2006/relationships/hyperlink" Target="https://tass.ru/ekonomika/16673255" TargetMode="External"/><Relationship Id="rId25" Type="http://schemas.openxmlformats.org/officeDocument/2006/relationships/hyperlink" Target="https://www.tatar-inform.ru/news/eksperty-kompanii-kotorye-ne-osvoili-onlain-prodazi-ne-imeyut-perspektiv-dlya-rosta-5919735" TargetMode="External"/><Relationship Id="rId33" Type="http://schemas.openxmlformats.org/officeDocument/2006/relationships/hyperlink" Target="https://tatneft.ru/press-tsentr/press-relizi/more/8328?lang=ru" TargetMode="External"/><Relationship Id="rId38" Type="http://schemas.openxmlformats.org/officeDocument/2006/relationships/hyperlink" Target="http://www.kremlin.ru/acts/bank/457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4E6A6-22DB-4C04-88DE-BB67F1E87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13</Pages>
  <Words>5268</Words>
  <Characters>30030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Ельшин Леонид Алексеевич</dc:creator>
  <cp:keywords/>
  <dc:description/>
  <cp:lastModifiedBy>Башарова Лейсан Ильгизаровна</cp:lastModifiedBy>
  <cp:revision>62</cp:revision>
  <dcterms:created xsi:type="dcterms:W3CDTF">2023-12-23T05:47:00Z</dcterms:created>
  <dcterms:modified xsi:type="dcterms:W3CDTF">2024-01-17T12:56:00Z</dcterms:modified>
</cp:coreProperties>
</file>